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7EFAD" w14:textId="77777777" w:rsidR="004E649B" w:rsidRDefault="004E649B" w:rsidP="00035F9E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14:paraId="76A29B2F" w14:textId="716FE94B" w:rsidR="009A1F9A" w:rsidRPr="00ED00F4" w:rsidRDefault="009A1F9A" w:rsidP="00035F9E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ED00F4">
        <w:rPr>
          <w:rFonts w:ascii="Arial" w:hAnsi="Arial" w:cs="Arial"/>
          <w:b/>
          <w:sz w:val="28"/>
          <w:szCs w:val="28"/>
          <w:lang w:val="sr-Cyrl-RS"/>
        </w:rPr>
        <w:t xml:space="preserve">СТАНОГРАДЊА </w:t>
      </w:r>
      <w:r w:rsidR="00735185" w:rsidRPr="00ED00F4">
        <w:rPr>
          <w:rFonts w:ascii="Arial" w:hAnsi="Arial" w:cs="Arial"/>
          <w:b/>
          <w:sz w:val="28"/>
          <w:szCs w:val="28"/>
          <w:lang w:val="sr-Cyrl-RS"/>
        </w:rPr>
        <w:t>НОВИ САД</w:t>
      </w:r>
      <w:r w:rsidR="0016008A" w:rsidRPr="00ED00F4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Pr="00ED00F4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="001F5530" w:rsidRPr="00ED00F4">
        <w:rPr>
          <w:rFonts w:ascii="Arial" w:hAnsi="Arial" w:cs="Arial"/>
          <w:b/>
          <w:sz w:val="28"/>
          <w:szCs w:val="28"/>
          <w:lang w:val="ru-RU"/>
        </w:rPr>
        <w:t xml:space="preserve">- </w:t>
      </w:r>
      <w:r w:rsidRPr="00ED00F4">
        <w:rPr>
          <w:rFonts w:ascii="Arial" w:hAnsi="Arial" w:cs="Arial"/>
          <w:b/>
          <w:sz w:val="28"/>
          <w:szCs w:val="28"/>
          <w:lang w:val="sr-Cyrl-RS"/>
        </w:rPr>
        <w:t xml:space="preserve">ОБЈЕКТИ </w:t>
      </w:r>
      <w:r w:rsidR="003A594C" w:rsidRPr="00ED00F4">
        <w:rPr>
          <w:rFonts w:ascii="Arial" w:hAnsi="Arial" w:cs="Arial"/>
          <w:b/>
          <w:sz w:val="28"/>
          <w:szCs w:val="28"/>
          <w:lang w:val="sr-Cyrl-RS"/>
        </w:rPr>
        <w:t>Д</w:t>
      </w:r>
      <w:r w:rsidR="00735185" w:rsidRPr="00ED00F4">
        <w:rPr>
          <w:rFonts w:ascii="Arial" w:hAnsi="Arial" w:cs="Arial"/>
          <w:b/>
          <w:sz w:val="28"/>
          <w:szCs w:val="28"/>
          <w:lang w:val="sr-Cyrl-RS"/>
        </w:rPr>
        <w:t xml:space="preserve"> и </w:t>
      </w:r>
      <w:r w:rsidR="003A594C" w:rsidRPr="00ED00F4">
        <w:rPr>
          <w:rFonts w:ascii="Arial" w:hAnsi="Arial" w:cs="Arial"/>
          <w:b/>
          <w:sz w:val="28"/>
          <w:szCs w:val="28"/>
          <w:lang w:val="sr-Cyrl-RS"/>
        </w:rPr>
        <w:t>З</w:t>
      </w:r>
    </w:p>
    <w:p w14:paraId="3EC66E06" w14:textId="77777777" w:rsidR="00873378" w:rsidRPr="00ED00F4" w:rsidRDefault="00873378" w:rsidP="00FC470D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14:paraId="5D77BFD5" w14:textId="77777777" w:rsidR="00193EDE" w:rsidRPr="00ED00F4" w:rsidRDefault="00DC75F4" w:rsidP="008733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sr-Cyrl-RS" w:eastAsia="ar-SA"/>
        </w:rPr>
      </w:pPr>
      <w:r w:rsidRPr="00ED00F4">
        <w:rPr>
          <w:rFonts w:ascii="Arial" w:eastAsia="Times New Roman" w:hAnsi="Arial" w:cs="Arial"/>
          <w:b/>
          <w:sz w:val="20"/>
          <w:szCs w:val="20"/>
          <w:u w:val="single"/>
          <w:lang w:val="sr-Cyrl-RS" w:eastAsia="ar-SA"/>
        </w:rPr>
        <w:t>ТЕХНИЧКЕ КАРАКТЕРИСТИКЕ ОБЈЕКТА</w:t>
      </w:r>
    </w:p>
    <w:p w14:paraId="56073E8C" w14:textId="10A6E114" w:rsidR="00193EDE" w:rsidRPr="00ED00F4" w:rsidRDefault="00193EDE" w:rsidP="0036200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Објекти </w:t>
      </w:r>
      <w:r w:rsidR="003A594C"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>Д и З</w:t>
      </w:r>
      <w:r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су пројектован</w:t>
      </w:r>
      <w:r w:rsidR="0041329E"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>и</w:t>
      </w:r>
      <w:r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као скуп функционалних стамбених јединица урађених у складу са Правилником о условима и нормативима за пројектовање стамбених зграда и станова („Сл. гласник РС“ бр. 58/2012, 74/2015, 82/2015</w:t>
      </w:r>
      <w:r w:rsidR="0070281E" w:rsidRPr="00ED00F4">
        <w:rPr>
          <w:rFonts w:ascii="Arial" w:eastAsia="Times New Roman" w:hAnsi="Arial" w:cs="Arial"/>
          <w:sz w:val="20"/>
          <w:szCs w:val="20"/>
          <w:lang w:val="sr-Latn-RS" w:eastAsia="ar-SA"/>
        </w:rPr>
        <w:t>)</w:t>
      </w:r>
      <w:r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>.</w:t>
      </w:r>
    </w:p>
    <w:p w14:paraId="6EF75779" w14:textId="6D637B8D" w:rsidR="00193EDE" w:rsidRPr="00ED00F4" w:rsidRDefault="00193EDE" w:rsidP="00362008">
      <w:pPr>
        <w:autoSpaceDE w:val="0"/>
        <w:autoSpaceDN w:val="0"/>
        <w:adjustRightInd w:val="0"/>
        <w:spacing w:before="120" w:after="0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>Објекти</w:t>
      </w:r>
      <w:r w:rsidR="003000E1"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</w:t>
      </w:r>
      <w:r w:rsidR="003A594C"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>Д и З</w:t>
      </w:r>
      <w:r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су искључиво стамбени са стамбеним приземљем подигнутим </w:t>
      </w:r>
      <w:r w:rsidR="00D11030"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око </w:t>
      </w:r>
      <w:r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>90 цм од коте тротоара. На улазима у објекте</w:t>
      </w:r>
      <w:r w:rsidR="00E916E9"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предвиђено је спољно степеништe</w:t>
      </w:r>
      <w:r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и рампа. Улази су надкривени.</w:t>
      </w:r>
    </w:p>
    <w:p w14:paraId="21E3BC43" w14:textId="77777777" w:rsidR="00193EDE" w:rsidRPr="00ED00F4" w:rsidRDefault="00193EDE" w:rsidP="00362008">
      <w:pPr>
        <w:autoSpaceDE w:val="0"/>
        <w:autoSpaceDN w:val="0"/>
        <w:adjustRightInd w:val="0"/>
        <w:spacing w:before="120" w:after="0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У приземљу објеката,  поред станова и вертикалних комуникација - </w:t>
      </w:r>
      <w:r w:rsidR="00873378"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двокраког степеништа и лифта </w:t>
      </w:r>
      <w:r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>предвиђене су:  просторија за чишћење, просторија за смештај електро и тк и</w:t>
      </w:r>
      <w:r w:rsidR="003000E1"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>нсталација, топлотна постаница и просторија за хидроцил.</w:t>
      </w:r>
      <w:r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</w:t>
      </w:r>
    </w:p>
    <w:p w14:paraId="38BA2132" w14:textId="010DADDE" w:rsidR="00193EDE" w:rsidRPr="00ED00F4" w:rsidRDefault="003000E1" w:rsidP="00362008">
      <w:pPr>
        <w:tabs>
          <w:tab w:val="num" w:pos="0"/>
        </w:tabs>
        <w:spacing w:before="120" w:after="0"/>
        <w:ind w:right="52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>Спратност објеката је П+6+Пк</w:t>
      </w:r>
      <w:r w:rsidR="00193EDE"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>.</w:t>
      </w:r>
      <w:r w:rsidR="00E916E9" w:rsidRPr="00ED00F4">
        <w:rPr>
          <w:rFonts w:ascii="Arial" w:eastAsia="Times New Roman" w:hAnsi="Arial" w:cs="Arial"/>
          <w:sz w:val="20"/>
          <w:szCs w:val="20"/>
          <w:lang w:val="ru-RU" w:eastAsia="ar-SA"/>
        </w:rPr>
        <w:t xml:space="preserve"> </w:t>
      </w:r>
      <w:r w:rsidR="00193EDE"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Сваки објекат се састоји од </w:t>
      </w:r>
      <w:r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>три</w:t>
      </w:r>
      <w:r w:rsidR="00193EDE"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ламеле са одвојеним улазима.</w:t>
      </w:r>
      <w:r w:rsidR="00E916E9" w:rsidRPr="00ED00F4">
        <w:rPr>
          <w:rFonts w:ascii="Arial" w:eastAsia="Times New Roman" w:hAnsi="Arial" w:cs="Arial"/>
          <w:sz w:val="20"/>
          <w:szCs w:val="20"/>
          <w:lang w:val="ru-RU" w:eastAsia="ar-SA"/>
        </w:rPr>
        <w:t xml:space="preserve"> </w:t>
      </w:r>
      <w:r w:rsidR="00193EDE"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>У објектима</w:t>
      </w:r>
      <w:r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</w:t>
      </w:r>
      <w:r w:rsidR="003A594C"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>Д</w:t>
      </w:r>
      <w:r w:rsidR="00607AEF"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и </w:t>
      </w:r>
      <w:r w:rsidR="003A594C"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>З</w:t>
      </w:r>
      <w:r w:rsidR="00193EDE"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је предвиђено по </w:t>
      </w:r>
      <w:r w:rsidR="00890E38"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>1</w:t>
      </w:r>
      <w:r w:rsidR="003A594C"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>72</w:t>
      </w:r>
      <w:r w:rsidR="00193EDE"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</w:t>
      </w:r>
      <w:r w:rsidR="00E916E9"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>стамбене јединице</w:t>
      </w:r>
      <w:r w:rsidR="003A594C"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. </w:t>
      </w:r>
      <w:r w:rsidR="00E916E9"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Укупан број стамбених јединица на нивоу ове групације је </w:t>
      </w:r>
      <w:r w:rsidR="003A594C"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>344</w:t>
      </w:r>
      <w:r w:rsidR="00193EDE"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. </w:t>
      </w:r>
    </w:p>
    <w:p w14:paraId="5798403F" w14:textId="77777777" w:rsidR="0016218C" w:rsidRPr="00ED00F4" w:rsidRDefault="0016218C" w:rsidP="0016218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>Испод приземља објеката предвиђен је технички канал за развод инсталација са ревизијама у ходничком делу приземља. Термотехничке инсталације и инсталације водовода и канализације које се воде кроз технички канал су део унутрашњих инсталација објекта и њихово одржавање је у надлежности Стамбене заједнице.</w:t>
      </w:r>
    </w:p>
    <w:p w14:paraId="06E59CDD" w14:textId="77777777" w:rsidR="00683221" w:rsidRPr="00ED00F4" w:rsidRDefault="00683221" w:rsidP="00362008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0"/>
          <w:szCs w:val="20"/>
          <w:lang w:val="sr-Cyrl-RS"/>
        </w:rPr>
      </w:pPr>
      <w:r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>На локацији у оквиру парцела на којима су објекти није предвиђен просотор за паркирање.  У складу са "Законом о посебним условима за реализацију пројеката изградње станова за припаднике снага безбедности (''Службени гласник РС'' бр. 41/2018), обавеза локалне самоуправе је</w:t>
      </w:r>
      <w:r w:rsidRPr="00ED00F4">
        <w:rPr>
          <w:rFonts w:ascii="Arial" w:hAnsi="Arial" w:cs="Arial"/>
          <w:sz w:val="20"/>
          <w:szCs w:val="20"/>
          <w:lang w:val="sr-Cyrl-RS"/>
        </w:rPr>
        <w:t xml:space="preserve"> да обезбеди потребан број паркинг места уз </w:t>
      </w:r>
      <w:r w:rsidR="00D11030" w:rsidRPr="00ED00F4">
        <w:rPr>
          <w:rFonts w:ascii="Arial" w:hAnsi="Arial" w:cs="Arial"/>
          <w:sz w:val="20"/>
          <w:szCs w:val="20"/>
          <w:lang w:val="sr-Cyrl-RS"/>
        </w:rPr>
        <w:t>јавне</w:t>
      </w:r>
      <w:r w:rsidRPr="00ED00F4">
        <w:rPr>
          <w:rFonts w:ascii="Arial" w:hAnsi="Arial" w:cs="Arial"/>
          <w:sz w:val="20"/>
          <w:szCs w:val="20"/>
          <w:lang w:val="sr-Cyrl-RS"/>
        </w:rPr>
        <w:t xml:space="preserve"> саобраћајнице. </w:t>
      </w:r>
    </w:p>
    <w:p w14:paraId="31BF73F2" w14:textId="77777777" w:rsidR="00683221" w:rsidRPr="00ED00F4" w:rsidRDefault="00683221" w:rsidP="00362008">
      <w:pPr>
        <w:autoSpaceDE w:val="0"/>
        <w:autoSpaceDN w:val="0"/>
        <w:adjustRightInd w:val="0"/>
        <w:spacing w:before="120" w:after="0" w:line="240" w:lineRule="auto"/>
        <w:ind w:right="-138"/>
        <w:jc w:val="both"/>
        <w:rPr>
          <w:rFonts w:ascii="Arial" w:eastAsia="Times New Roman" w:hAnsi="Arial" w:cs="Arial"/>
          <w:sz w:val="20"/>
          <w:szCs w:val="20"/>
          <w:lang w:val="sr-Cyrl-CS" w:eastAsia="ar-SA"/>
        </w:rPr>
      </w:pPr>
      <w:r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>Приликом пројектовања поштована су основна начела енергетске ефикасности. Објекти су пројектовани у складу са Правилником о</w:t>
      </w:r>
      <w:r w:rsidR="0016218C"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енергетској ефикасности зграда </w:t>
      </w:r>
      <w:r w:rsidR="0016218C"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(„Сл. гласник РС“ бр. 61/2011) и </w:t>
      </w:r>
      <w:r w:rsidR="0016218C"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>према истом сврстани у енергетски разред Ц</w:t>
      </w:r>
      <w:r w:rsidRPr="00ED00F4">
        <w:rPr>
          <w:rFonts w:ascii="Arial" w:eastAsia="Times New Roman" w:hAnsi="Arial" w:cs="Arial"/>
          <w:sz w:val="20"/>
          <w:szCs w:val="20"/>
          <w:lang w:val="sr-Cyrl-CS" w:eastAsia="ar-SA"/>
        </w:rPr>
        <w:t>.</w:t>
      </w:r>
    </w:p>
    <w:p w14:paraId="18CFE475" w14:textId="77777777" w:rsidR="00AD072C" w:rsidRPr="00ED00F4" w:rsidRDefault="00AD072C" w:rsidP="00AD07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sr-Cyrl-RS" w:eastAsia="ar-SA"/>
        </w:rPr>
      </w:pPr>
      <w:r w:rsidRPr="00ED00F4">
        <w:rPr>
          <w:rFonts w:ascii="Arial" w:eastAsia="Times New Roman" w:hAnsi="Arial" w:cs="Arial"/>
          <w:b/>
          <w:sz w:val="20"/>
          <w:szCs w:val="20"/>
          <w:u w:val="single"/>
          <w:lang w:val="sr-Cyrl-RS" w:eastAsia="ar-SA"/>
        </w:rPr>
        <w:t>ОРГАНИЗАЦИЈА СТАНА</w:t>
      </w:r>
    </w:p>
    <w:p w14:paraId="7A7C124D" w14:textId="77777777" w:rsidR="00AD072C" w:rsidRPr="00ED00F4" w:rsidRDefault="00AD072C" w:rsidP="00AD072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Кухиње имају осветљавање посредно преко трпезарије и прикључак за кухињску напу. </w:t>
      </w:r>
    </w:p>
    <w:p w14:paraId="04D6FDDA" w14:textId="77777777" w:rsidR="00AD072C" w:rsidRPr="00ED00F4" w:rsidRDefault="00AD072C" w:rsidP="00AD072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>Дневне собе имају излаз на терасу. У оквиру дневне собе је простор за обедовање.</w:t>
      </w:r>
    </w:p>
    <w:p w14:paraId="46D53AA2" w14:textId="77777777" w:rsidR="00AD072C" w:rsidRPr="00ED00F4" w:rsidRDefault="00AD072C" w:rsidP="00AD072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У зависности од структуре стана, предвиђен је одговарајући број санитарних чворова. У двоипособним и већим становима пројектовани су купатило и тоалет. </w:t>
      </w:r>
    </w:p>
    <w:p w14:paraId="7D3739A8" w14:textId="77777777" w:rsidR="00B812D5" w:rsidRPr="00ED00F4" w:rsidRDefault="00B812D5" w:rsidP="00B812D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sr-Cyrl-RS" w:eastAsia="ar-SA"/>
        </w:rPr>
      </w:pPr>
      <w:r w:rsidRPr="00ED00F4">
        <w:rPr>
          <w:rFonts w:ascii="Arial" w:eastAsia="Times New Roman" w:hAnsi="Arial" w:cs="Arial"/>
          <w:b/>
          <w:sz w:val="20"/>
          <w:szCs w:val="20"/>
          <w:u w:val="single"/>
          <w:lang w:val="sr-Cyrl-RS" w:eastAsia="ar-SA"/>
        </w:rPr>
        <w:t>МАТЕРИЈАЛИЗАЦИЈА</w:t>
      </w:r>
    </w:p>
    <w:p w14:paraId="4AABD5F2" w14:textId="77777777" w:rsidR="00D43967" w:rsidRPr="00ED00F4" w:rsidRDefault="00D43967" w:rsidP="00D4396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  <w:lang w:val="sr-Cyrl-RS" w:eastAsia="sr-Latn-RS"/>
        </w:rPr>
      </w:pPr>
      <w:r w:rsidRPr="00ED00F4">
        <w:rPr>
          <w:rFonts w:ascii="Arial" w:hAnsi="Arial" w:cs="Arial"/>
          <w:b/>
          <w:sz w:val="20"/>
          <w:szCs w:val="20"/>
          <w:lang w:val="sr-Cyrl-RS" w:eastAsia="sr-Latn-RS"/>
        </w:rPr>
        <w:t>Конструкција</w:t>
      </w:r>
    </w:p>
    <w:p w14:paraId="3D3B7EC1" w14:textId="77777777" w:rsidR="00D43967" w:rsidRPr="00ED00F4" w:rsidRDefault="00D43967" w:rsidP="00D4396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ED00F4">
        <w:rPr>
          <w:rFonts w:ascii="Arial" w:hAnsi="Arial" w:cs="Arial"/>
          <w:sz w:val="20"/>
          <w:szCs w:val="20"/>
          <w:lang w:val="sr-Cyrl-RS" w:eastAsia="sr-Latn-RS"/>
        </w:rPr>
        <w:t>Конструктивни систем је скелетни, са армирано бетонским платнима за укрућење.</w:t>
      </w:r>
      <w:r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Међуспратна конструкција је пуна армирано-бетонска плоча. </w:t>
      </w:r>
    </w:p>
    <w:p w14:paraId="2E7A83C9" w14:textId="77777777" w:rsidR="00B812D5" w:rsidRPr="00ED00F4" w:rsidRDefault="00B812D5" w:rsidP="00B812D5">
      <w:pPr>
        <w:tabs>
          <w:tab w:val="center" w:pos="6663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 w:eastAsia="ar-SA"/>
        </w:rPr>
      </w:pPr>
      <w:r w:rsidRPr="00ED00F4">
        <w:rPr>
          <w:rFonts w:ascii="Arial" w:eastAsia="Times New Roman" w:hAnsi="Arial" w:cs="Arial"/>
          <w:b/>
          <w:sz w:val="20"/>
          <w:szCs w:val="20"/>
          <w:lang w:val="sr-Latn-CS" w:eastAsia="ar-SA"/>
        </w:rPr>
        <w:t>Ф</w:t>
      </w:r>
      <w:r w:rsidRPr="00ED00F4">
        <w:rPr>
          <w:rFonts w:ascii="Arial" w:eastAsia="Times New Roman" w:hAnsi="Arial" w:cs="Arial"/>
          <w:b/>
          <w:sz w:val="20"/>
          <w:szCs w:val="20"/>
          <w:lang w:val="sr-Cyrl-RS" w:eastAsia="ar-SA"/>
        </w:rPr>
        <w:t>асадни зидови</w:t>
      </w:r>
    </w:p>
    <w:p w14:paraId="2D1E8F69" w14:textId="0569BAC2" w:rsidR="00B812D5" w:rsidRDefault="00B812D5" w:rsidP="00B812D5">
      <w:pPr>
        <w:autoSpaceDE w:val="0"/>
        <w:autoSpaceDN w:val="0"/>
        <w:adjustRightInd w:val="0"/>
        <w:spacing w:before="120" w:after="0"/>
        <w:jc w:val="both"/>
        <w:rPr>
          <w:rFonts w:ascii="Arial" w:eastAsia="ArialMT" w:hAnsi="Arial" w:cs="Arial"/>
          <w:sz w:val="20"/>
          <w:szCs w:val="20"/>
          <w:lang w:val="sr-Cyrl-RS" w:eastAsia="sr-Latn-RS"/>
        </w:rPr>
      </w:pPr>
      <w:r w:rsidRPr="00ED00F4">
        <w:rPr>
          <w:rFonts w:ascii="Arial" w:eastAsia="ArialMT" w:hAnsi="Arial" w:cs="Arial"/>
          <w:sz w:val="20"/>
          <w:szCs w:val="20"/>
          <w:lang w:val="sr-Cyrl-RS" w:eastAsia="sr-Latn-RS"/>
        </w:rPr>
        <w:t xml:space="preserve">Фасадни </w:t>
      </w:r>
      <w:r w:rsidRPr="00ED00F4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зид </w:t>
      </w:r>
      <w:r w:rsidRPr="00ED00F4">
        <w:rPr>
          <w:rFonts w:ascii="Arial" w:eastAsia="ArialMT" w:hAnsi="Arial" w:cs="Arial"/>
          <w:sz w:val="20"/>
          <w:szCs w:val="20"/>
          <w:lang w:val="sr-Cyrl-RS" w:eastAsia="sr-Latn-RS"/>
        </w:rPr>
        <w:t xml:space="preserve">се састоји из основног зида (а.б зид или термоблок), термоизолације и завршне контактне фасаде. </w:t>
      </w:r>
    </w:p>
    <w:p w14:paraId="442E4871" w14:textId="0ABBBC02" w:rsidR="00ED00F4" w:rsidRDefault="00ED00F4" w:rsidP="00B812D5">
      <w:pPr>
        <w:autoSpaceDE w:val="0"/>
        <w:autoSpaceDN w:val="0"/>
        <w:adjustRightInd w:val="0"/>
        <w:spacing w:before="120" w:after="0"/>
        <w:jc w:val="both"/>
        <w:rPr>
          <w:rFonts w:ascii="Arial" w:eastAsia="ArialMT" w:hAnsi="Arial" w:cs="Arial"/>
          <w:sz w:val="20"/>
          <w:szCs w:val="20"/>
          <w:lang w:val="sr-Cyrl-RS" w:eastAsia="sr-Latn-RS"/>
        </w:rPr>
      </w:pPr>
    </w:p>
    <w:p w14:paraId="5F285198" w14:textId="3AE55963" w:rsidR="00ED00F4" w:rsidRDefault="00ED00F4" w:rsidP="00B812D5">
      <w:pPr>
        <w:autoSpaceDE w:val="0"/>
        <w:autoSpaceDN w:val="0"/>
        <w:adjustRightInd w:val="0"/>
        <w:spacing w:before="120" w:after="0"/>
        <w:jc w:val="both"/>
        <w:rPr>
          <w:rFonts w:ascii="Arial" w:eastAsia="ArialMT" w:hAnsi="Arial" w:cs="Arial"/>
          <w:sz w:val="20"/>
          <w:szCs w:val="20"/>
          <w:lang w:val="sr-Cyrl-RS" w:eastAsia="sr-Latn-RS"/>
        </w:rPr>
      </w:pPr>
    </w:p>
    <w:p w14:paraId="0BA30170" w14:textId="77777777" w:rsidR="0040640B" w:rsidRPr="00ED00F4" w:rsidRDefault="0040640B" w:rsidP="00B812D5">
      <w:pPr>
        <w:autoSpaceDE w:val="0"/>
        <w:autoSpaceDN w:val="0"/>
        <w:adjustRightInd w:val="0"/>
        <w:spacing w:before="120" w:after="0"/>
        <w:jc w:val="both"/>
        <w:rPr>
          <w:rFonts w:ascii="Arial" w:eastAsia="ArialMT" w:hAnsi="Arial" w:cs="Arial"/>
          <w:sz w:val="20"/>
          <w:szCs w:val="20"/>
          <w:lang w:val="sr-Cyrl-RS" w:eastAsia="sr-Latn-RS"/>
        </w:rPr>
      </w:pPr>
    </w:p>
    <w:p w14:paraId="08707D60" w14:textId="77777777" w:rsidR="00B812D5" w:rsidRPr="00ED00F4" w:rsidRDefault="00B812D5" w:rsidP="00B812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 w:eastAsia="ar-SA"/>
        </w:rPr>
      </w:pPr>
      <w:r w:rsidRPr="00ED00F4">
        <w:rPr>
          <w:rFonts w:ascii="Arial" w:eastAsia="Times New Roman" w:hAnsi="Arial" w:cs="Arial"/>
          <w:b/>
          <w:sz w:val="20"/>
          <w:szCs w:val="20"/>
          <w:lang w:val="sr-Cyrl-RS" w:eastAsia="ar-SA"/>
        </w:rPr>
        <w:lastRenderedPageBreak/>
        <w:t>Унутрашњи зидови</w:t>
      </w:r>
    </w:p>
    <w:p w14:paraId="5E867143" w14:textId="77777777" w:rsidR="00B812D5" w:rsidRPr="00ED00F4" w:rsidRDefault="00B812D5" w:rsidP="00B812D5">
      <w:pPr>
        <w:autoSpaceDE w:val="0"/>
        <w:autoSpaceDN w:val="0"/>
        <w:adjustRightInd w:val="0"/>
        <w:spacing w:before="120" w:after="0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Остали зидови – преградни, конструктивни армирано- бетонски и од опекарских производа. Завршне облоге и обраде унутрашњих зидова: керамичке плочице или бојени зидови. </w:t>
      </w:r>
    </w:p>
    <w:p w14:paraId="66B409AE" w14:textId="77777777" w:rsidR="00B812D5" w:rsidRPr="00ED00F4" w:rsidRDefault="00B812D5" w:rsidP="00B812D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 w:eastAsia="ar-SA"/>
        </w:rPr>
      </w:pPr>
      <w:r w:rsidRPr="00ED00F4">
        <w:rPr>
          <w:rFonts w:ascii="Arial" w:eastAsia="Times New Roman" w:hAnsi="Arial" w:cs="Arial"/>
          <w:b/>
          <w:sz w:val="20"/>
          <w:szCs w:val="20"/>
          <w:lang w:val="sr-Cyrl-RS" w:eastAsia="ar-SA"/>
        </w:rPr>
        <w:t>Подови</w:t>
      </w:r>
    </w:p>
    <w:p w14:paraId="23E43918" w14:textId="77777777" w:rsidR="00B812D5" w:rsidRPr="00ED00F4" w:rsidRDefault="00B812D5" w:rsidP="00B812D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>У свим просторијама су предвиђени пливајући подови. Завршне облоге: вишеслојни паркет, керамичке плочице или гранитна керамика.</w:t>
      </w:r>
    </w:p>
    <w:p w14:paraId="056F223E" w14:textId="77777777" w:rsidR="00B812D5" w:rsidRPr="00ED00F4" w:rsidRDefault="00B812D5" w:rsidP="00B812D5">
      <w:pPr>
        <w:tabs>
          <w:tab w:val="center" w:pos="6663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 w:eastAsia="ar-SA"/>
        </w:rPr>
      </w:pPr>
      <w:r w:rsidRPr="00ED00F4">
        <w:rPr>
          <w:rFonts w:ascii="Arial" w:eastAsia="Times New Roman" w:hAnsi="Arial" w:cs="Arial"/>
          <w:b/>
          <w:sz w:val="20"/>
          <w:szCs w:val="20"/>
          <w:lang w:val="sr-Cyrl-RS" w:eastAsia="ar-SA"/>
        </w:rPr>
        <w:t>Плафони</w:t>
      </w:r>
    </w:p>
    <w:p w14:paraId="138153CE" w14:textId="77777777" w:rsidR="00B812D5" w:rsidRPr="00ED00F4" w:rsidRDefault="00B812D5" w:rsidP="00B812D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 w:eastAsia="ar-SA"/>
        </w:rPr>
      </w:pPr>
      <w:r w:rsidRPr="00ED00F4">
        <w:rPr>
          <w:rFonts w:ascii="Arial" w:eastAsia="Times New Roman" w:hAnsi="Arial" w:cs="Arial"/>
          <w:sz w:val="20"/>
          <w:szCs w:val="20"/>
          <w:lang w:val="sr-Cyrl-CS" w:eastAsia="ar-SA"/>
        </w:rPr>
        <w:t>У објектима су предвиђени конструктивни плафони завршно бојени, спуштени гипсани плафони у ходницима, спуштени гипсани плафони од влагоотпорних плоча у санитарним чворовима и од водоотпорних плоча на улазу у објекат испред ветробрана завршно бојени.</w:t>
      </w:r>
    </w:p>
    <w:p w14:paraId="6378D0EA" w14:textId="77777777" w:rsidR="00B812D5" w:rsidRPr="00ED00F4" w:rsidRDefault="00B812D5" w:rsidP="00B812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 w:eastAsia="ar-SA"/>
        </w:rPr>
      </w:pPr>
      <w:r w:rsidRPr="00ED00F4">
        <w:rPr>
          <w:rFonts w:ascii="Arial" w:eastAsia="Times New Roman" w:hAnsi="Arial" w:cs="Arial"/>
          <w:b/>
          <w:sz w:val="20"/>
          <w:szCs w:val="20"/>
          <w:lang w:val="sr-Cyrl-RS" w:eastAsia="ar-SA"/>
        </w:rPr>
        <w:t>Кров</w:t>
      </w:r>
    </w:p>
    <w:p w14:paraId="2CF37B00" w14:textId="77777777" w:rsidR="00B812D5" w:rsidRPr="00ED00F4" w:rsidRDefault="00B812D5" w:rsidP="00B812D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>Кров је кос и вентилисани. Кровна конструкција је дрвена.</w:t>
      </w:r>
    </w:p>
    <w:p w14:paraId="13C26840" w14:textId="77777777" w:rsidR="00B812D5" w:rsidRPr="00ED00F4" w:rsidRDefault="00B812D5" w:rsidP="00B812D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Крови покривач је равни пластифицирани поцинковани челични лим. </w:t>
      </w:r>
    </w:p>
    <w:p w14:paraId="24260A09" w14:textId="77777777" w:rsidR="00B812D5" w:rsidRPr="00ED00F4" w:rsidRDefault="00B812D5" w:rsidP="00B812D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 w:eastAsia="ar-SA"/>
        </w:rPr>
      </w:pPr>
      <w:r w:rsidRPr="00ED00F4">
        <w:rPr>
          <w:rFonts w:ascii="Arial" w:eastAsia="Times New Roman" w:hAnsi="Arial" w:cs="Arial"/>
          <w:b/>
          <w:sz w:val="20"/>
          <w:szCs w:val="20"/>
          <w:lang w:val="sr-Cyrl-CS" w:eastAsia="ar-SA"/>
        </w:rPr>
        <w:t>Спољни прозори и врата</w:t>
      </w:r>
    </w:p>
    <w:p w14:paraId="625BCA3E" w14:textId="75F13E30" w:rsidR="00B812D5" w:rsidRPr="00ED00F4" w:rsidRDefault="00B812D5" w:rsidP="00B812D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ED00F4">
        <w:rPr>
          <w:rFonts w:ascii="Arial" w:eastAsia="Times New Roman" w:hAnsi="Arial" w:cs="Arial"/>
          <w:sz w:val="20"/>
          <w:szCs w:val="20"/>
          <w:lang w:val="sr-Cyrl-CS" w:eastAsia="ar-SA"/>
        </w:rPr>
        <w:t>Сви фасадни прозори и балконска врата су од ПВЦ петокоморних</w:t>
      </w:r>
      <w:r w:rsidRPr="00ED00F4">
        <w:rPr>
          <w:rFonts w:ascii="Arial" w:eastAsia="Times New Roman" w:hAnsi="Arial" w:cs="Arial"/>
          <w:sz w:val="20"/>
          <w:szCs w:val="20"/>
          <w:lang w:val="sr-Latn-CS" w:eastAsia="ar-SA"/>
        </w:rPr>
        <w:t xml:space="preserve"> </w:t>
      </w:r>
      <w:r w:rsidRPr="00ED00F4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профила застакљени стакло пакетом </w:t>
      </w:r>
      <w:r w:rsidR="00A2136D" w:rsidRPr="00ED00F4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испуном од аргона </w:t>
      </w:r>
      <w:r w:rsidRPr="00ED00F4">
        <w:rPr>
          <w:rFonts w:ascii="Arial" w:eastAsia="Times New Roman" w:hAnsi="Arial" w:cs="Arial"/>
          <w:sz w:val="20"/>
          <w:szCs w:val="20"/>
          <w:lang w:val="sr-Cyrl-CS" w:eastAsia="ar-SA"/>
        </w:rPr>
        <w:t>са нискоемисионим премазом. Прозори и балкон врата имају еслингер</w:t>
      </w:r>
      <w:r w:rsidR="00C1297D" w:rsidRPr="00ED00F4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 ролетну и  венецијанер</w:t>
      </w:r>
      <w:r w:rsidRPr="00ED00F4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 ролетну</w:t>
      </w:r>
      <w:r w:rsidR="00C1297D" w:rsidRPr="00ED00F4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 на појединим отворима у поткровљу</w:t>
      </w:r>
      <w:r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. </w:t>
      </w:r>
    </w:p>
    <w:p w14:paraId="766A9798" w14:textId="77777777" w:rsidR="00B812D5" w:rsidRPr="00ED00F4" w:rsidRDefault="00B812D5" w:rsidP="00B812D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 w:eastAsia="ar-SA"/>
        </w:rPr>
      </w:pPr>
      <w:r w:rsidRPr="00ED00F4">
        <w:rPr>
          <w:rFonts w:ascii="Arial" w:hAnsi="Arial" w:cs="Arial"/>
          <w:b/>
          <w:bCs/>
          <w:sz w:val="20"/>
          <w:szCs w:val="20"/>
          <w:lang w:val="sr-Cyrl-CS" w:eastAsia="ar-SA"/>
        </w:rPr>
        <w:t>У</w:t>
      </w:r>
      <w:r w:rsidRPr="00ED00F4">
        <w:rPr>
          <w:rFonts w:ascii="Arial" w:eastAsia="Times New Roman" w:hAnsi="Arial" w:cs="Arial"/>
          <w:b/>
          <w:sz w:val="20"/>
          <w:szCs w:val="20"/>
          <w:lang w:val="sr-Cyrl-CS" w:eastAsia="ar-SA"/>
        </w:rPr>
        <w:t xml:space="preserve">нутрашња врата </w:t>
      </w:r>
    </w:p>
    <w:p w14:paraId="724691B6" w14:textId="77777777" w:rsidR="00B812D5" w:rsidRPr="00ED00F4" w:rsidRDefault="00B812D5" w:rsidP="00B812D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RS" w:eastAsia="ar-SA"/>
        </w:rPr>
      </w:pPr>
      <w:r w:rsidRPr="00ED00F4">
        <w:rPr>
          <w:rFonts w:ascii="Arial" w:eastAsia="Times New Roman" w:hAnsi="Arial" w:cs="Arial"/>
          <w:sz w:val="20"/>
          <w:szCs w:val="20"/>
          <w:lang w:val="sr-Cyrl-CS" w:eastAsia="ar-SA"/>
        </w:rPr>
        <w:t>Унутрашња врата у станов</w:t>
      </w:r>
      <w:r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>има</w:t>
      </w:r>
      <w:r w:rsidRPr="00ED00F4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: Крило и шток - рам од МДФ-а, испуна картонско саће, облога од МДФ-а. Улазна врата истих карактеристика са сигурносном бравом са бродском шарком од inox-a, носивости до 80 kg и шпијунком на висини 180 </w:t>
      </w:r>
      <w:r w:rsidRPr="00ED00F4">
        <w:rPr>
          <w:rFonts w:ascii="Arial" w:eastAsia="Times New Roman" w:hAnsi="Arial" w:cs="Arial"/>
          <w:sz w:val="20"/>
          <w:szCs w:val="20"/>
          <w:lang w:val="sr-Latn-RS" w:eastAsia="ar-SA"/>
        </w:rPr>
        <w:t>cm.</w:t>
      </w:r>
    </w:p>
    <w:p w14:paraId="1850D7C0" w14:textId="77777777" w:rsidR="00081342" w:rsidRPr="00ED00F4" w:rsidRDefault="00081342" w:rsidP="00081342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  <w:r w:rsidRPr="00ED00F4">
        <w:rPr>
          <w:rFonts w:ascii="Arial" w:hAnsi="Arial" w:cs="Arial"/>
          <w:b/>
          <w:sz w:val="20"/>
          <w:szCs w:val="20"/>
          <w:lang w:val="hr-HR"/>
        </w:rPr>
        <w:t>С</w:t>
      </w:r>
      <w:r w:rsidRPr="00ED00F4">
        <w:rPr>
          <w:rFonts w:ascii="Arial" w:hAnsi="Arial" w:cs="Arial"/>
          <w:b/>
          <w:sz w:val="20"/>
          <w:szCs w:val="20"/>
          <w:lang w:val="sr-Cyrl-RS"/>
        </w:rPr>
        <w:t>анитарна опрема</w:t>
      </w:r>
    </w:p>
    <w:p w14:paraId="70719220" w14:textId="77777777" w:rsidR="00081342" w:rsidRPr="00ED00F4" w:rsidRDefault="00081342" w:rsidP="00081342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ED00F4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У санитарним чворовима уграђују се </w:t>
      </w:r>
      <w:r w:rsidRPr="00ED00F4">
        <w:rPr>
          <w:rFonts w:ascii="Arial" w:eastAsia="Times New Roman" w:hAnsi="Arial" w:cs="Arial"/>
          <w:sz w:val="20"/>
          <w:szCs w:val="20"/>
          <w:lang w:eastAsia="ar-SA"/>
        </w:rPr>
        <w:t>WC</w:t>
      </w:r>
      <w:r w:rsidRPr="00ED00F4">
        <w:rPr>
          <w:rFonts w:ascii="Arial" w:eastAsia="Times New Roman" w:hAnsi="Arial" w:cs="Arial"/>
          <w:sz w:val="20"/>
          <w:szCs w:val="20"/>
          <w:lang w:val="ru-RU" w:eastAsia="ar-SA"/>
        </w:rPr>
        <w:t xml:space="preserve"> </w:t>
      </w:r>
      <w:r w:rsidRPr="00ED00F4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шоље, умиваоници и лежеће каде. </w:t>
      </w:r>
    </w:p>
    <w:p w14:paraId="4FFFCA5D" w14:textId="77777777" w:rsidR="00081342" w:rsidRPr="00ED00F4" w:rsidRDefault="00081342" w:rsidP="00081342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ED00F4">
        <w:rPr>
          <w:rFonts w:ascii="Arial" w:hAnsi="Arial" w:cs="Arial"/>
          <w:sz w:val="20"/>
          <w:szCs w:val="20"/>
          <w:lang w:val="sr-Cyrl-CS"/>
        </w:rPr>
        <w:t>Уз санитарну опрему предвиђена је одговарајућа галантерија.</w:t>
      </w:r>
    </w:p>
    <w:p w14:paraId="23032BA0" w14:textId="77777777" w:rsidR="00081342" w:rsidRPr="00ED00F4" w:rsidRDefault="00081342" w:rsidP="00081342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 w:eastAsia="ar-SA"/>
        </w:rPr>
      </w:pPr>
      <w:r w:rsidRPr="00ED00F4">
        <w:rPr>
          <w:rFonts w:ascii="Arial" w:eastAsia="Times New Roman" w:hAnsi="Arial" w:cs="Arial"/>
          <w:sz w:val="20"/>
          <w:szCs w:val="20"/>
          <w:lang w:val="sr-Cyrl-CS" w:eastAsia="ar-SA"/>
        </w:rPr>
        <w:t>У кухињи су изведени прикључци за: судоперу</w:t>
      </w:r>
      <w:r w:rsidRPr="00ED00F4">
        <w:rPr>
          <w:rFonts w:ascii="Arial" w:eastAsia="Times New Roman" w:hAnsi="Arial" w:cs="Arial"/>
          <w:sz w:val="20"/>
          <w:szCs w:val="20"/>
          <w:lang w:val="ru-RU" w:eastAsia="ar-SA"/>
        </w:rPr>
        <w:t xml:space="preserve"> </w:t>
      </w:r>
      <w:r w:rsidRPr="00ED00F4">
        <w:rPr>
          <w:rFonts w:ascii="Arial" w:eastAsia="Times New Roman" w:hAnsi="Arial" w:cs="Arial"/>
          <w:sz w:val="20"/>
          <w:szCs w:val="20"/>
          <w:lang w:val="sr-Cyrl-CS" w:eastAsia="ar-SA"/>
        </w:rPr>
        <w:t>и машину за прање судова.</w:t>
      </w:r>
    </w:p>
    <w:p w14:paraId="4BAD6ACC" w14:textId="77777777" w:rsidR="00081342" w:rsidRPr="00ED00F4" w:rsidRDefault="00081342" w:rsidP="00081342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 w:eastAsia="ar-SA"/>
        </w:rPr>
      </w:pPr>
      <w:r w:rsidRPr="00ED00F4">
        <w:rPr>
          <w:rFonts w:ascii="Arial" w:eastAsia="Times New Roman" w:hAnsi="Arial" w:cs="Arial"/>
          <w:sz w:val="20"/>
          <w:szCs w:val="20"/>
          <w:lang w:val="sr-Cyrl-CS" w:eastAsia="ar-SA"/>
        </w:rPr>
        <w:t>За сву санитарну опрему важи гаранција произвођача.</w:t>
      </w:r>
    </w:p>
    <w:p w14:paraId="56E6ED7F" w14:textId="77777777" w:rsidR="005917D4" w:rsidRPr="00ED00F4" w:rsidRDefault="005917D4" w:rsidP="005917D4">
      <w:pPr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sr-Cyrl-CS"/>
        </w:rPr>
      </w:pPr>
      <w:r w:rsidRPr="00ED00F4">
        <w:rPr>
          <w:rFonts w:ascii="Arial" w:eastAsia="Times New Roman" w:hAnsi="Arial" w:cs="Arial"/>
          <w:b/>
          <w:sz w:val="20"/>
          <w:szCs w:val="20"/>
          <w:u w:val="single"/>
          <w:lang w:val="sr-Cyrl-CS"/>
        </w:rPr>
        <w:t>ЕЛЕКТРОЕНЕРГЕТСКЕ ИНСТАЛАЦИЈЕ</w:t>
      </w:r>
    </w:p>
    <w:p w14:paraId="743215B9" w14:textId="77777777" w:rsidR="005917D4" w:rsidRPr="00ED00F4" w:rsidRDefault="005917D4" w:rsidP="005917D4">
      <w:pPr>
        <w:numPr>
          <w:ilvl w:val="12"/>
          <w:numId w:val="0"/>
        </w:num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ED00F4">
        <w:rPr>
          <w:rFonts w:ascii="Arial" w:eastAsia="Times New Roman" w:hAnsi="Arial" w:cs="Arial"/>
          <w:sz w:val="20"/>
          <w:szCs w:val="20"/>
          <w:lang w:val="sr-Cyrl-RS"/>
        </w:rPr>
        <w:t xml:space="preserve">У сваком стану у објекту налази се </w:t>
      </w:r>
      <w:r w:rsidRPr="00ED00F4">
        <w:rPr>
          <w:rFonts w:ascii="Arial" w:eastAsia="Times New Roman" w:hAnsi="Arial" w:cs="Arial"/>
          <w:sz w:val="20"/>
          <w:szCs w:val="20"/>
          <w:lang w:val="ru-RU"/>
        </w:rPr>
        <w:t>станск</w:t>
      </w:r>
      <w:r w:rsidRPr="00ED00F4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ED00F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ED00F4">
        <w:rPr>
          <w:rFonts w:ascii="Arial" w:eastAsia="Times New Roman" w:hAnsi="Arial" w:cs="Arial"/>
          <w:sz w:val="20"/>
          <w:szCs w:val="20"/>
          <w:lang w:val="sr-Cyrl-RS"/>
        </w:rPr>
        <w:t>разводна табла са уграђеним инсталационим аутоматским прекидачима.</w:t>
      </w:r>
    </w:p>
    <w:p w14:paraId="40784C53" w14:textId="77777777" w:rsidR="005917D4" w:rsidRPr="00ED00F4" w:rsidRDefault="005917D4" w:rsidP="005917D4">
      <w:pPr>
        <w:numPr>
          <w:ilvl w:val="12"/>
          <w:numId w:val="0"/>
        </w:num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Унутар станова светиљке се постављају само у купатилу и на лођама и/или терасама (на плафону или зиду). </w:t>
      </w:r>
    </w:p>
    <w:p w14:paraId="6214D834" w14:textId="77777777" w:rsidR="005917D4" w:rsidRPr="00ED00F4" w:rsidRDefault="005917D4" w:rsidP="005917D4">
      <w:pPr>
        <w:numPr>
          <w:ilvl w:val="12"/>
          <w:numId w:val="0"/>
        </w:num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За прикључење термичких апарата, апарата за одржавање хигијене као и за прикључење разних мобилних потрошача предвиђена је инсталација прикључница. Број прикључница у просторијама је одрећен на основу постојећих техничких норматива за пројектовање станова</w:t>
      </w:r>
      <w:r w:rsidR="00F00C83"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.</w:t>
      </w:r>
    </w:p>
    <w:p w14:paraId="55E5B2AB" w14:textId="77777777" w:rsidR="00390045" w:rsidRPr="00ED00F4" w:rsidRDefault="005917D4" w:rsidP="00390045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ED00F4">
        <w:rPr>
          <w:rFonts w:ascii="Arial" w:eastAsia="Times New Roman" w:hAnsi="Arial" w:cs="Arial"/>
          <w:sz w:val="20"/>
          <w:szCs w:val="20"/>
          <w:lang w:val="sr-Cyrl-CS"/>
        </w:rPr>
        <w:t xml:space="preserve">У кухињи </w:t>
      </w:r>
      <w:r w:rsidRPr="00ED00F4">
        <w:rPr>
          <w:rFonts w:ascii="Arial" w:eastAsia="Times New Roman" w:hAnsi="Arial" w:cs="Arial"/>
          <w:sz w:val="20"/>
          <w:szCs w:val="20"/>
          <w:lang w:val="sr-Cyrl-RS"/>
        </w:rPr>
        <w:t xml:space="preserve">су предвиђене </w:t>
      </w:r>
      <w:r w:rsidRPr="00ED00F4">
        <w:rPr>
          <w:rFonts w:ascii="Arial" w:eastAsia="Times New Roman" w:hAnsi="Arial" w:cs="Arial"/>
          <w:sz w:val="20"/>
          <w:szCs w:val="20"/>
          <w:lang w:val="sr-Cyrl-CS"/>
        </w:rPr>
        <w:t xml:space="preserve">прикључнице за: </w:t>
      </w:r>
      <w:r w:rsidR="00390045" w:rsidRPr="00ED00F4">
        <w:rPr>
          <w:rFonts w:ascii="Arial" w:eastAsia="Times New Roman" w:hAnsi="Arial" w:cs="Arial"/>
          <w:sz w:val="20"/>
          <w:szCs w:val="20"/>
          <w:lang w:val="sr-Cyrl-CS"/>
        </w:rPr>
        <w:t>машину за прање посуђа, кухињск</w:t>
      </w:r>
      <w:r w:rsidR="00390045" w:rsidRPr="00ED00F4">
        <w:rPr>
          <w:rFonts w:ascii="Arial" w:eastAsia="Times New Roman" w:hAnsi="Arial" w:cs="Arial"/>
          <w:sz w:val="20"/>
          <w:szCs w:val="20"/>
        </w:rPr>
        <w:t>e</w:t>
      </w:r>
      <w:r w:rsidR="00390045" w:rsidRPr="00ED00F4">
        <w:rPr>
          <w:rFonts w:ascii="Arial" w:eastAsia="Times New Roman" w:hAnsi="Arial" w:cs="Arial"/>
          <w:sz w:val="20"/>
          <w:szCs w:val="20"/>
          <w:lang w:val="ru-RU"/>
        </w:rPr>
        <w:t xml:space="preserve"> уређаје изнад радне плоче,</w:t>
      </w:r>
      <w:r w:rsidR="00390045" w:rsidRPr="00ED00F4">
        <w:rPr>
          <w:rFonts w:ascii="Arial" w:eastAsia="Times New Roman" w:hAnsi="Arial" w:cs="Arial"/>
          <w:sz w:val="20"/>
          <w:szCs w:val="20"/>
          <w:lang w:val="sr-Cyrl-CS"/>
        </w:rPr>
        <w:t xml:space="preserve"> прикључак за аспиратор изнад шпорета и трофазна прикључница за шпорет</w:t>
      </w:r>
      <w:r w:rsidR="00390045" w:rsidRPr="00ED00F4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14:paraId="11EF8B6D" w14:textId="4081FD78" w:rsidR="005917D4" w:rsidRPr="00ED00F4" w:rsidRDefault="005917D4" w:rsidP="005917D4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У купатилу је уграђена инсталација за вентилацију, </w:t>
      </w:r>
      <w:r w:rsidR="00081342"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инсталација осветљења </w:t>
      </w:r>
      <w:r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и утичница за веш машину.</w:t>
      </w:r>
    </w:p>
    <w:p w14:paraId="2DC48441" w14:textId="77777777" w:rsidR="005917D4" w:rsidRPr="00ED00F4" w:rsidRDefault="005917D4" w:rsidP="005917D4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У дневној соби предвиђена је утичница за напајање уређаја “сплит“ система за хлађење. </w:t>
      </w:r>
    </w:p>
    <w:p w14:paraId="6712792B" w14:textId="77777777" w:rsidR="005917D4" w:rsidRPr="00ED00F4" w:rsidRDefault="005917D4" w:rsidP="005917D4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У степенишном простору постављене су светиљке евакуационог осветљења које се укључују аутоматски по нестанку мрежног напона.</w:t>
      </w:r>
    </w:p>
    <w:p w14:paraId="4ABF525E" w14:textId="77777777" w:rsidR="005917D4" w:rsidRPr="00ED00F4" w:rsidRDefault="005917D4" w:rsidP="005917D4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lastRenderedPageBreak/>
        <w:t xml:space="preserve">Испред улаза у стан поставља се тастер прекидач за звонце са звоном у разводној табли. </w:t>
      </w:r>
    </w:p>
    <w:p w14:paraId="28C7C1A2" w14:textId="77777777" w:rsidR="005917D4" w:rsidRPr="00ED00F4" w:rsidRDefault="005917D4" w:rsidP="005917D4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Заједничка електрична енергија обухвата потрошњу која укључује бројила опште потрошње, лифта, топлотне подстанице и хидрофора.</w:t>
      </w:r>
    </w:p>
    <w:p w14:paraId="125C2365" w14:textId="77777777" w:rsidR="005917D4" w:rsidRPr="00ED00F4" w:rsidRDefault="005917D4" w:rsidP="005917D4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За прикључење станова на електродистрибутивну мрежу потребно је обратити се надлежном електродистрибутивном предузећу за склапање уговора о испоруци електричне енергије.</w:t>
      </w:r>
    </w:p>
    <w:p w14:paraId="73C68E5D" w14:textId="77777777" w:rsidR="005917D4" w:rsidRPr="00ED00F4" w:rsidRDefault="005917D4" w:rsidP="005917D4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Сагласно Закону о становању и одржавању зграда обавеза Стамбене заједнице је одржавање постојећих заједничких електро инсталација, а власника посебног дела објекта - стана је одржавање </w:t>
      </w:r>
      <w:r w:rsidRPr="00ED00F4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ED00F4">
        <w:rPr>
          <w:rFonts w:ascii="Arial" w:hAnsi="Arial" w:cs="Arial"/>
          <w:sz w:val="20"/>
          <w:szCs w:val="20"/>
          <w:lang w:val="sr-Cyrl-RS"/>
        </w:rPr>
        <w:t>електро инсталација унутар посебног дела објекта - стана</w:t>
      </w:r>
      <w:r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. </w:t>
      </w:r>
    </w:p>
    <w:p w14:paraId="23507A3A" w14:textId="259E8329" w:rsidR="005917D4" w:rsidRPr="00ED00F4" w:rsidRDefault="005917D4" w:rsidP="005917D4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ED00F4">
        <w:rPr>
          <w:rFonts w:ascii="Arial" w:hAnsi="Arial" w:cs="Arial"/>
          <w:sz w:val="20"/>
          <w:szCs w:val="20"/>
          <w:lang w:val="sr-Cyrl-RS"/>
        </w:rPr>
        <w:t>Продавац неће бити одговоран за оштећења настала као резултат интервенција на изведеној електро инсталацији, неп</w:t>
      </w:r>
      <w:r w:rsidR="0040640B">
        <w:rPr>
          <w:rFonts w:ascii="Arial" w:hAnsi="Arial" w:cs="Arial"/>
          <w:sz w:val="20"/>
          <w:szCs w:val="20"/>
          <w:lang w:val="sr-Cyrl-RS"/>
        </w:rPr>
        <w:t>равилног коришћења, непажње, не</w:t>
      </w:r>
      <w:r w:rsidRPr="00ED00F4">
        <w:rPr>
          <w:rFonts w:ascii="Arial" w:hAnsi="Arial" w:cs="Arial"/>
          <w:sz w:val="20"/>
          <w:szCs w:val="20"/>
          <w:lang w:val="sr-Cyrl-RS"/>
        </w:rPr>
        <w:t>одржавања и/или неадекватног одржавања од стране Купца и/или трећих лица.</w:t>
      </w:r>
    </w:p>
    <w:p w14:paraId="616DC109" w14:textId="77777777" w:rsidR="003E5DB4" w:rsidRPr="00ED00F4" w:rsidRDefault="00D162E4" w:rsidP="0069198C">
      <w:pPr>
        <w:tabs>
          <w:tab w:val="left" w:pos="0"/>
        </w:tabs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sr-Cyrl-CS"/>
        </w:rPr>
      </w:pPr>
      <w:r w:rsidRPr="00ED00F4">
        <w:rPr>
          <w:rFonts w:ascii="Arial" w:eastAsia="Times New Roman" w:hAnsi="Arial" w:cs="Arial"/>
          <w:b/>
          <w:sz w:val="20"/>
          <w:szCs w:val="20"/>
          <w:u w:val="single"/>
          <w:lang w:val="sr-Cyrl-CS"/>
        </w:rPr>
        <w:t>ТЕЛЕКОМУНИКАЦИОНЕ И СИГНАЛНЕ ИНСТАЛАЦИЈЕ</w:t>
      </w:r>
    </w:p>
    <w:p w14:paraId="4A93586D" w14:textId="77777777" w:rsidR="004A7A93" w:rsidRPr="00ED00F4" w:rsidRDefault="004A7A93" w:rsidP="004A7A93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ED00F4">
        <w:rPr>
          <w:rFonts w:ascii="Arial" w:eastAsia="Times New Roman" w:hAnsi="Arial" w:cs="Arial"/>
          <w:sz w:val="20"/>
          <w:szCs w:val="20"/>
          <w:lang w:val="sr-Cyrl-CS"/>
        </w:rPr>
        <w:t>Објекат је опремљени следећим инсталацијама:</w:t>
      </w:r>
    </w:p>
    <w:p w14:paraId="11B4257E" w14:textId="77777777" w:rsidR="004A7A93" w:rsidRPr="00ED00F4" w:rsidRDefault="004A7A93" w:rsidP="004A7A93">
      <w:pPr>
        <w:numPr>
          <w:ilvl w:val="0"/>
          <w:numId w:val="8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ED00F4">
        <w:rPr>
          <w:rFonts w:ascii="Arial" w:eastAsia="Times New Roman" w:hAnsi="Arial" w:cs="Arial"/>
          <w:sz w:val="20"/>
          <w:szCs w:val="20"/>
          <w:lang w:val="sr-Cyrl-CS"/>
        </w:rPr>
        <w:t>телефонско-рачунарске инсталације (структурно каблирање у становима)</w:t>
      </w:r>
    </w:p>
    <w:p w14:paraId="470F08B9" w14:textId="77777777" w:rsidR="004A7A93" w:rsidRPr="00ED00F4" w:rsidRDefault="004A7A93" w:rsidP="004A7A93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ED00F4">
        <w:rPr>
          <w:rFonts w:ascii="Arial" w:eastAsia="Times New Roman" w:hAnsi="Arial" w:cs="Arial"/>
          <w:sz w:val="20"/>
          <w:szCs w:val="20"/>
          <w:lang w:val="sr-Cyrl-CS"/>
        </w:rPr>
        <w:t>пријем и дистрибуција ТВ сигнала</w:t>
      </w:r>
    </w:p>
    <w:p w14:paraId="26CE72A8" w14:textId="77777777" w:rsidR="004A7A93" w:rsidRPr="00ED00F4" w:rsidRDefault="004A7A93" w:rsidP="004A7A93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ED00F4">
        <w:rPr>
          <w:rFonts w:ascii="Arial" w:eastAsia="Times New Roman" w:hAnsi="Arial" w:cs="Arial"/>
          <w:sz w:val="20"/>
          <w:szCs w:val="20"/>
          <w:lang w:val="sr-Cyrl-CS"/>
        </w:rPr>
        <w:t>интерфонска инсталација</w:t>
      </w:r>
    </w:p>
    <w:p w14:paraId="59115B84" w14:textId="77777777" w:rsidR="004A7A93" w:rsidRPr="00ED00F4" w:rsidRDefault="004A7A93" w:rsidP="004A7A93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ED00F4">
        <w:rPr>
          <w:rFonts w:ascii="Arial" w:eastAsia="Times New Roman" w:hAnsi="Arial" w:cs="Arial"/>
          <w:sz w:val="20"/>
          <w:szCs w:val="20"/>
          <w:lang w:val="sr-Cyrl-CS"/>
        </w:rPr>
        <w:t>стабилни систем за дојаву пожара</w:t>
      </w:r>
    </w:p>
    <w:p w14:paraId="09F0B18C" w14:textId="77777777" w:rsidR="004A7A93" w:rsidRPr="00ED00F4" w:rsidRDefault="004A7A93" w:rsidP="004A7A93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ED00F4">
        <w:rPr>
          <w:rFonts w:ascii="Arial" w:eastAsia="Times New Roman" w:hAnsi="Arial" w:cs="Arial"/>
          <w:sz w:val="20"/>
          <w:szCs w:val="20"/>
          <w:lang w:val="sr-Cyrl-CS"/>
        </w:rPr>
        <w:t>Објекат је опремљен инсталацијом заједничког антенског система за пријем дигиталних</w:t>
      </w:r>
      <w:r w:rsidRPr="00ED00F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ED00F4">
        <w:rPr>
          <w:rFonts w:ascii="Arial" w:eastAsia="Times New Roman" w:hAnsi="Arial" w:cs="Arial"/>
          <w:sz w:val="20"/>
          <w:szCs w:val="20"/>
          <w:lang w:val="sr-Cyrl-RS"/>
        </w:rPr>
        <w:t xml:space="preserve">земаљских </w:t>
      </w:r>
      <w:r w:rsidRPr="00ED00F4">
        <w:rPr>
          <w:rFonts w:ascii="Arial" w:eastAsia="Times New Roman" w:hAnsi="Arial" w:cs="Arial"/>
          <w:sz w:val="20"/>
          <w:szCs w:val="20"/>
          <w:lang w:val="sr-Cyrl-CS"/>
        </w:rPr>
        <w:t>сигнала оператера са националном фреквенцијом, регионалних и локалних оператера које емитује ЈП Емисиона техника.</w:t>
      </w:r>
    </w:p>
    <w:p w14:paraId="71D7EC1F" w14:textId="77777777" w:rsidR="004A7A93" w:rsidRPr="00ED00F4" w:rsidRDefault="004A7A93" w:rsidP="004A7A93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ED00F4">
        <w:rPr>
          <w:rFonts w:ascii="Arial" w:eastAsia="Times New Roman" w:hAnsi="Arial" w:cs="Arial"/>
          <w:sz w:val="20"/>
          <w:szCs w:val="20"/>
          <w:lang w:val="sr-Cyrl-CS"/>
        </w:rPr>
        <w:t>У сваком стану се налази мутимедијална кутија (ММК) у којој се налази концентрација телекомуникационих инсталација у стану (структурна мрежа, заједнички антенски ситем).</w:t>
      </w:r>
    </w:p>
    <w:p w14:paraId="038A5E2C" w14:textId="77777777" w:rsidR="004A7A93" w:rsidRPr="00ED00F4" w:rsidRDefault="004A7A93" w:rsidP="004A7A93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ED00F4">
        <w:rPr>
          <w:rFonts w:ascii="Arial" w:eastAsia="Times New Roman" w:hAnsi="Arial" w:cs="Arial"/>
          <w:sz w:val="20"/>
          <w:szCs w:val="20"/>
          <w:lang w:val="sr-Cyrl-CS"/>
        </w:rPr>
        <w:t>Мутимедијална кутија у сваком стану опремљена је за пријем мултимедијалних сервиса пружаоца телекомуникационих услуга као што су телефон, телевизија, интернет итд.</w:t>
      </w:r>
    </w:p>
    <w:p w14:paraId="6E4B69AA" w14:textId="77777777" w:rsidR="004A7A93" w:rsidRPr="00ED00F4" w:rsidRDefault="004A7A93" w:rsidP="004A7A93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Број и распоред прикљичница одређује се на основу намене просторије</w:t>
      </w:r>
      <w:r w:rsidRPr="00ED00F4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14:paraId="5E219AFD" w14:textId="77777777" w:rsidR="004A7A93" w:rsidRPr="00ED00F4" w:rsidRDefault="004A7A93" w:rsidP="004A7A93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ED00F4">
        <w:rPr>
          <w:rFonts w:ascii="Arial" w:eastAsia="Times New Roman" w:hAnsi="Arial" w:cs="Arial"/>
          <w:sz w:val="20"/>
          <w:szCs w:val="20"/>
          <w:lang w:val="sr-Cyrl-CS"/>
        </w:rPr>
        <w:t xml:space="preserve">Поред улазних врата налази се интерфонска јединица за остваривање везе са позиваоцем испред улазних врата у објекат са могућношћу отварања улазних врата у објекат. </w:t>
      </w:r>
    </w:p>
    <w:p w14:paraId="4A43BC0B" w14:textId="77777777" w:rsidR="004A7A93" w:rsidRPr="00ED00F4" w:rsidRDefault="004A7A93" w:rsidP="004A7A93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ED00F4">
        <w:rPr>
          <w:rFonts w:ascii="Arial" w:eastAsia="Times New Roman" w:hAnsi="Arial" w:cs="Arial"/>
          <w:sz w:val="20"/>
          <w:szCs w:val="20"/>
          <w:lang w:val="sr-Cyrl-CS"/>
        </w:rPr>
        <w:t>За прикључење станова на телекомуникационе сервисе (фиксна телефонија, кабловска телевизија и интернет) потребно је обратити се пружаоцу телекомуникационих услуга за склапање уговора.</w:t>
      </w:r>
    </w:p>
    <w:p w14:paraId="2391CD8F" w14:textId="77777777" w:rsidR="004A7A93" w:rsidRPr="00ED00F4" w:rsidRDefault="004A7A93" w:rsidP="004A7A93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Сагласно важећем Закону о становању и одржавању зграда, Закону о заштити од пожара и другим законским и подзаконским актима обавеза Стамбене заједнице је одржавање свих заједничких телекомуникационих инсталација/заједничких делова телекомуникационих инсталација у објекту од стране за то овлашћених фирми.</w:t>
      </w:r>
    </w:p>
    <w:p w14:paraId="2B87BF71" w14:textId="6A207C54" w:rsidR="004A7A93" w:rsidRPr="00ED00F4" w:rsidRDefault="004A7A93" w:rsidP="004A7A93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ED00F4">
        <w:rPr>
          <w:rFonts w:ascii="Arial" w:hAnsi="Arial" w:cs="Arial"/>
          <w:sz w:val="20"/>
          <w:szCs w:val="20"/>
          <w:lang w:val="sr-Cyrl-RS"/>
        </w:rPr>
        <w:t>Продавац неће бити одговоран за оштећења настала као резултат интервенција на телекомуникационим инсталацијама, неп</w:t>
      </w:r>
      <w:r w:rsidR="0040640B">
        <w:rPr>
          <w:rFonts w:ascii="Arial" w:hAnsi="Arial" w:cs="Arial"/>
          <w:sz w:val="20"/>
          <w:szCs w:val="20"/>
          <w:lang w:val="sr-Cyrl-RS"/>
        </w:rPr>
        <w:t>равилног коришћења, непажње, не</w:t>
      </w:r>
      <w:r w:rsidRPr="00ED00F4">
        <w:rPr>
          <w:rFonts w:ascii="Arial" w:hAnsi="Arial" w:cs="Arial"/>
          <w:sz w:val="20"/>
          <w:szCs w:val="20"/>
          <w:lang w:val="sr-Cyrl-RS"/>
        </w:rPr>
        <w:t>одржавања и/или неадекватног одржавања од стране Купца и/или трећих лица.</w:t>
      </w:r>
    </w:p>
    <w:p w14:paraId="11C81963" w14:textId="77777777" w:rsidR="00DC75F4" w:rsidRPr="00ED00F4" w:rsidRDefault="00DC75F4" w:rsidP="00DC75F4">
      <w:pPr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sr-Cyrl-RS"/>
        </w:rPr>
      </w:pPr>
      <w:r w:rsidRPr="00ED00F4">
        <w:rPr>
          <w:rFonts w:ascii="Arial" w:eastAsia="Times New Roman" w:hAnsi="Arial" w:cs="Arial"/>
          <w:b/>
          <w:sz w:val="20"/>
          <w:szCs w:val="20"/>
          <w:u w:val="single"/>
          <w:lang w:val="sr-Cyrl-RS"/>
        </w:rPr>
        <w:t>МАШИНСКЕ ИНСТАЛАЦИЈЕ</w:t>
      </w:r>
    </w:p>
    <w:p w14:paraId="44829B72" w14:textId="77777777" w:rsidR="00990EEA" w:rsidRPr="00ED00F4" w:rsidRDefault="00990EEA" w:rsidP="00762D01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 w:eastAsia="ar-SA"/>
        </w:rPr>
      </w:pPr>
      <w:r w:rsidRPr="00ED00F4">
        <w:rPr>
          <w:rFonts w:ascii="Arial" w:eastAsia="Times New Roman" w:hAnsi="Arial" w:cs="Arial"/>
          <w:b/>
          <w:bCs/>
          <w:sz w:val="20"/>
          <w:szCs w:val="20"/>
          <w:lang w:val="sr-Cyrl-RS" w:eastAsia="ar-SA"/>
        </w:rPr>
        <w:t>Инсталација грејања</w:t>
      </w:r>
    </w:p>
    <w:p w14:paraId="61922BE5" w14:textId="77777777" w:rsidR="00990EEA" w:rsidRPr="00ED00F4" w:rsidRDefault="00762D01" w:rsidP="00762D01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Објекат</w:t>
      </w:r>
      <w:r w:rsidR="00990EEA"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 је прикључен на даљински систем грејања ЈКП “Новосадск</w:t>
      </w:r>
      <w:r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а</w:t>
      </w:r>
      <w:r w:rsidR="00990EEA"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 топлан</w:t>
      </w:r>
      <w:r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а</w:t>
      </w:r>
      <w:r w:rsidR="00990EEA"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“.</w:t>
      </w:r>
      <w:r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 </w:t>
      </w:r>
      <w:r w:rsidR="00990EEA"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За потребе објекта пројектована је инсталација централног грејања и топле потрошне</w:t>
      </w:r>
      <w:r w:rsidR="00470BDF"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 воде са топлотном подстаницом. </w:t>
      </w:r>
      <w:r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Топлотна подстаница </w:t>
      </w:r>
      <w:r w:rsidR="00990EEA"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смештена је на нивоу приземља. </w:t>
      </w:r>
    </w:p>
    <w:p w14:paraId="3FAAD4F8" w14:textId="77777777" w:rsidR="00762D01" w:rsidRPr="00ED00F4" w:rsidRDefault="00762D01" w:rsidP="00762D01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Инсталација грејања је двоцевни систем са подним цевним разводом унутар стана. </w:t>
      </w:r>
      <w:r w:rsidRPr="00ED00F4"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  <w:t xml:space="preserve">Као грејна тела предвиђени су панелни радијатори, а у </w:t>
      </w:r>
      <w:r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купатилима цеваста грејна тела - сушачи пешкира</w:t>
      </w:r>
      <w:r w:rsidRPr="00ED00F4">
        <w:rPr>
          <w:rFonts w:ascii="Arial" w:eastAsia="Times New Roman" w:hAnsi="Arial" w:cs="Arial"/>
          <w:bCs/>
          <w:sz w:val="20"/>
          <w:szCs w:val="20"/>
          <w:lang w:val="sr-Latn-CS" w:eastAsia="ar-SA"/>
        </w:rPr>
        <w:t>.</w:t>
      </w:r>
      <w:r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 </w:t>
      </w:r>
    </w:p>
    <w:p w14:paraId="17B913B3" w14:textId="77777777" w:rsidR="00762D01" w:rsidRPr="00ED00F4" w:rsidRDefault="00762D01" w:rsidP="00762D01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ED00F4">
        <w:rPr>
          <w:rFonts w:ascii="Arial" w:eastAsia="Times New Roman" w:hAnsi="Arial" w:cs="Arial"/>
          <w:sz w:val="20"/>
          <w:szCs w:val="20"/>
          <w:shd w:val="clear" w:color="auto" w:fill="FFFFFF"/>
          <w:lang w:val="sr-Latn-CS"/>
        </w:rPr>
        <w:t xml:space="preserve">На сваком грејном телу </w:t>
      </w:r>
      <w:r w:rsidRPr="00ED00F4"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  <w:t>уграђене су</w:t>
      </w:r>
      <w:r w:rsidRPr="00ED00F4">
        <w:rPr>
          <w:rFonts w:ascii="Arial" w:eastAsia="Times New Roman" w:hAnsi="Arial" w:cs="Arial"/>
          <w:sz w:val="20"/>
          <w:szCs w:val="20"/>
          <w:shd w:val="clear" w:color="auto" w:fill="FFFFFF"/>
          <w:lang w:val="sr-Latn-CS"/>
        </w:rPr>
        <w:t xml:space="preserve"> термоглаве </w:t>
      </w:r>
      <w:r w:rsidRPr="00ED00F4"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  <w:t xml:space="preserve">које служе за регулацију температуре унутар стана. Термоглаве раде по принципу термостата и одржавају задату температуру у просторији. Напомена: </w:t>
      </w:r>
      <w:r w:rsidRPr="00ED00F4"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  <w:lastRenderedPageBreak/>
        <w:t xml:space="preserve">термоглаве </w:t>
      </w:r>
      <w:r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представљају регулациону, а не запорну арматуру. </w:t>
      </w:r>
      <w:r w:rsidRPr="00ED00F4">
        <w:rPr>
          <w:rFonts w:ascii="Arial" w:eastAsia="Times New Roman" w:hAnsi="Arial" w:cs="Arial"/>
          <w:sz w:val="20"/>
          <w:szCs w:val="20"/>
          <w:lang w:val="sr-Cyrl-RS"/>
        </w:rPr>
        <w:t>Није препоручљиво у потпуности затварати термоглаве и/или искључивати инсталацију грејања (због евентуалног мржњења воде у инсталацији и очувања квалитета изведених АГ радова).</w:t>
      </w:r>
    </w:p>
    <w:p w14:paraId="32357931" w14:textId="1D2A52F8" w:rsidR="00762D01" w:rsidRPr="00ED00F4" w:rsidRDefault="00762D01" w:rsidP="00762D01">
      <w:pPr>
        <w:tabs>
          <w:tab w:val="center" w:pos="6663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</w:pPr>
      <w:r w:rsidRPr="00ED00F4"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  <w:t>Пројектом инсталације грејања предвиђене су унутрашње температуре просторија сагласно важећим техничким нормативима. Постављањем термоглаве на позицију која означава температуру већу од пројектоване не значи да ће температура у стану и бити већа од пројектоване. Највећа температура која може да се постигне у просторији (при постављању термоглаве на максималну вредност) зависи од тренутне количине испоручене топлотне енергије</w:t>
      </w:r>
      <w:r w:rsidR="0088405E" w:rsidRPr="00ED00F4">
        <w:rPr>
          <w:rFonts w:ascii="Arial" w:eastAsia="Times New Roman" w:hAnsi="Arial" w:cs="Arial"/>
          <w:sz w:val="20"/>
          <w:szCs w:val="20"/>
          <w:shd w:val="clear" w:color="auto" w:fill="FFFFFF"/>
          <w:lang w:val="ru-RU"/>
        </w:rPr>
        <w:t xml:space="preserve"> од стране </w:t>
      </w:r>
      <w:r w:rsidR="0088405E"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ЈКП “Новосадска топлана“</w:t>
      </w:r>
      <w:r w:rsidRPr="00ED00F4"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  <w:t xml:space="preserve"> и не мора бити већа од пројектованих (прописаних) вредности.</w:t>
      </w:r>
    </w:p>
    <w:p w14:paraId="48772B5C" w14:textId="77777777" w:rsidR="00762D01" w:rsidRPr="00ED00F4" w:rsidRDefault="00762D01" w:rsidP="00762D01">
      <w:pPr>
        <w:tabs>
          <w:tab w:val="center" w:pos="6663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</w:pPr>
      <w:r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На сваком спрату у степенишном простору предвиђена је уградња спратних ормана са прикључцима за сваки стан у којима се налази се </w:t>
      </w:r>
      <w:r w:rsidRPr="00ED00F4"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  <w:t>уређај за регистровање сопствене појединачне потрошње топлотне енергије – мерач потрошње топлотне енергије.</w:t>
      </w:r>
    </w:p>
    <w:p w14:paraId="1EC74B1B" w14:textId="77777777" w:rsidR="00762D01" w:rsidRPr="00ED00F4" w:rsidRDefault="00762D01" w:rsidP="00762D01">
      <w:pPr>
        <w:tabs>
          <w:tab w:val="center" w:pos="6663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Наведена инсталација омогућава да се наплата утрошене топлотне енергије врши према потрошњи. Наплату утрошене топлотне енергије врши испоручилац топлотне енергије.</w:t>
      </w:r>
    </w:p>
    <w:p w14:paraId="5E9906C0" w14:textId="77777777" w:rsidR="00762D01" w:rsidRPr="00ED00F4" w:rsidRDefault="00EC1410" w:rsidP="00762D01">
      <w:pPr>
        <w:tabs>
          <w:tab w:val="center" w:pos="6663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П</w:t>
      </w:r>
      <w:r w:rsidR="00762D01"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редвиђена</w:t>
      </w:r>
      <w:r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 је </w:t>
      </w:r>
      <w:r w:rsidR="00762D01"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централна припрема </w:t>
      </w:r>
      <w:r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топле</w:t>
      </w:r>
      <w:r w:rsidR="00762D01"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 потрошне воде.</w:t>
      </w:r>
    </w:p>
    <w:p w14:paraId="2FA4D994" w14:textId="77777777" w:rsidR="00762D01" w:rsidRPr="00ED00F4" w:rsidRDefault="00762D01" w:rsidP="00762D01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Сагласно Закону о становању и одржавању зграда обавеза Стамбене заједнице је одржавање постојећих заједничких инсталација, а власника посебног дела објекта - стана је одржавање </w:t>
      </w:r>
      <w:r w:rsidRPr="00ED00F4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ED00F4">
        <w:rPr>
          <w:rFonts w:ascii="Arial" w:hAnsi="Arial" w:cs="Arial"/>
          <w:sz w:val="20"/>
          <w:szCs w:val="20"/>
          <w:lang w:val="sr-Cyrl-RS"/>
        </w:rPr>
        <w:t>инсталација унутар посебног дела објекта - стана</w:t>
      </w:r>
      <w:r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. </w:t>
      </w:r>
    </w:p>
    <w:p w14:paraId="623BD6D5" w14:textId="2A3DFA3F" w:rsidR="00762D01" w:rsidRPr="00ED00F4" w:rsidRDefault="00762D01" w:rsidP="00762D01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ED00F4">
        <w:rPr>
          <w:rFonts w:ascii="Arial" w:hAnsi="Arial" w:cs="Arial"/>
          <w:sz w:val="20"/>
          <w:szCs w:val="20"/>
          <w:lang w:val="sr-Cyrl-RS"/>
        </w:rPr>
        <w:t>Власник посебног дела објекта – стана не може вршити интервенције на изведеној инсталацији грејања, а посебно не интервенције којима се мења капацитет грејних тела. Продавац неће бити одговоран за оштећења настала као резултат интервенција на изведеној инсталацији грејања, непр</w:t>
      </w:r>
      <w:r w:rsidR="0040640B">
        <w:rPr>
          <w:rFonts w:ascii="Arial" w:hAnsi="Arial" w:cs="Arial"/>
          <w:sz w:val="20"/>
          <w:szCs w:val="20"/>
          <w:lang w:val="sr-Cyrl-RS"/>
        </w:rPr>
        <w:t>авилног коришћења, непажње, не</w:t>
      </w:r>
      <w:r w:rsidRPr="00ED00F4">
        <w:rPr>
          <w:rFonts w:ascii="Arial" w:hAnsi="Arial" w:cs="Arial"/>
          <w:sz w:val="20"/>
          <w:szCs w:val="20"/>
          <w:lang w:val="sr-Cyrl-RS"/>
        </w:rPr>
        <w:t>одржавања и/или неадекватног одржавања од стране Купца и/или трећих лица.</w:t>
      </w:r>
    </w:p>
    <w:p w14:paraId="641147BB" w14:textId="77777777" w:rsidR="001C6C37" w:rsidRPr="00ED00F4" w:rsidRDefault="001C6C37" w:rsidP="001C6C37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  <w:r w:rsidRPr="00ED00F4">
        <w:rPr>
          <w:rFonts w:ascii="Arial" w:hAnsi="Arial" w:cs="Arial"/>
          <w:b/>
          <w:sz w:val="20"/>
          <w:szCs w:val="20"/>
          <w:lang w:val="sr-Cyrl-RS"/>
        </w:rPr>
        <w:t>Купац је сагласан да је упознат са чињеницом да је објекат прикључен на даљински систем грејања ЈКП ''Новосадска топлана'', да ће се наплата утрошене топлотне енергије вршити по потрошњи и преко обједињене наплате комуналних трошкова, да је ЈКП ''Новосадска топлана'', сагласно Одлуци о производњи, дистрибуцији и снабдевању топлотном енергијом из топлификационог система Града Новог Сада (</w:t>
      </w:r>
      <w:r w:rsidRPr="00ED00F4">
        <w:rPr>
          <w:rFonts w:ascii="Arial" w:hAnsi="Arial" w:cs="Arial"/>
          <w:b/>
          <w:iCs/>
          <w:sz w:val="20"/>
          <w:szCs w:val="20"/>
          <w:lang w:val="sr-Cyrl-RS"/>
        </w:rPr>
        <w:t>„Службени лист Града Новог Сада“, бр. 45/17 и 27/19, 59/19)</w:t>
      </w:r>
      <w:r w:rsidRPr="00ED00F4">
        <w:rPr>
          <w:rFonts w:ascii="Arial" w:hAnsi="Arial" w:cs="Arial"/>
          <w:b/>
          <w:sz w:val="20"/>
          <w:szCs w:val="20"/>
          <w:lang w:val="sr-Cyrl-RS"/>
        </w:rPr>
        <w:t>, уступљена просторија топлотне подстанице на коришћење без надокнаде.</w:t>
      </w:r>
    </w:p>
    <w:p w14:paraId="63F91EFC" w14:textId="77777777" w:rsidR="001C6C37" w:rsidRPr="00ED00F4" w:rsidRDefault="001C6C37" w:rsidP="00762D01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14:paraId="2CADA1F1" w14:textId="77777777" w:rsidR="00990EEA" w:rsidRPr="00ED00F4" w:rsidRDefault="00990EEA" w:rsidP="00EC1410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 w:eastAsia="ar-SA"/>
        </w:rPr>
      </w:pPr>
      <w:r w:rsidRPr="00ED00F4">
        <w:rPr>
          <w:rFonts w:ascii="Arial" w:eastAsia="Times New Roman" w:hAnsi="Arial" w:cs="Arial"/>
          <w:b/>
          <w:bCs/>
          <w:sz w:val="20"/>
          <w:szCs w:val="20"/>
          <w:lang w:val="sr-Cyrl-RS" w:eastAsia="ar-SA"/>
        </w:rPr>
        <w:t>Припрема ТПВ</w:t>
      </w:r>
    </w:p>
    <w:p w14:paraId="1C2A57FF" w14:textId="77777777" w:rsidR="00990EEA" w:rsidRPr="00ED00F4" w:rsidRDefault="00990EEA" w:rsidP="00EC1410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Предвиђена је </w:t>
      </w:r>
      <w:r w:rsidR="00EC1410"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централна </w:t>
      </w:r>
      <w:r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припрема топле потрошне воде у топлотној подст</w:t>
      </w:r>
      <w:r w:rsidR="00EC1410"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аници. Вода се загрева даљинским</w:t>
      </w:r>
      <w:r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 системом грејања ЈКП “Новосадск</w:t>
      </w:r>
      <w:r w:rsidR="00EC1410"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а</w:t>
      </w:r>
      <w:r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 топлан</w:t>
      </w:r>
      <w:r w:rsidR="00EC1410"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а</w:t>
      </w:r>
      <w:r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“. </w:t>
      </w:r>
    </w:p>
    <w:p w14:paraId="1F7E8304" w14:textId="77777777" w:rsidR="00EC1410" w:rsidRPr="00ED00F4" w:rsidRDefault="00EC1410" w:rsidP="00EC1410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 w:eastAsia="ar-SA"/>
        </w:rPr>
      </w:pPr>
      <w:r w:rsidRPr="00ED00F4">
        <w:rPr>
          <w:rFonts w:ascii="Arial" w:eastAsia="Times New Roman" w:hAnsi="Arial" w:cs="Arial"/>
          <w:b/>
          <w:bCs/>
          <w:sz w:val="20"/>
          <w:szCs w:val="20"/>
          <w:lang w:val="sr-Cyrl-RS" w:eastAsia="ar-SA"/>
        </w:rPr>
        <w:t>Вентилација</w:t>
      </w:r>
    </w:p>
    <w:p w14:paraId="5374FED4" w14:textId="77777777" w:rsidR="00EC1410" w:rsidRPr="00ED00F4" w:rsidRDefault="00EC1410" w:rsidP="00EC1410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Вентилација блокираних просторија (купатила и тоалета) врши се уградним вентилаторима постављеним на зиданим вентилационим каналима, који се воде до крова објекта. </w:t>
      </w:r>
    </w:p>
    <w:p w14:paraId="4A60E4B4" w14:textId="77777777" w:rsidR="00EC1410" w:rsidRPr="00ED00F4" w:rsidRDefault="00EC1410" w:rsidP="00EC1410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У кухињама унутар објекта остављени су зидани вентилациони канали за прикључење кухињских напа. Кухињске напе се не уграђују.</w:t>
      </w:r>
    </w:p>
    <w:p w14:paraId="0232B77E" w14:textId="77777777" w:rsidR="00EC1410" w:rsidRPr="00ED00F4" w:rsidRDefault="00EC1410" w:rsidP="00EC1410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Сагласно Закону о становању и одржавању зграда обавеза Стамбене заједнице је одржавање заједничког дела инсталације вентилације блокираних просторија и инсталације вентилације техничких и других заједничких просторија, а власника посебног дела – </w:t>
      </w:r>
      <w:r w:rsidRPr="00ED00F4">
        <w:rPr>
          <w:rFonts w:ascii="Arial" w:hAnsi="Arial" w:cs="Arial"/>
          <w:sz w:val="20"/>
          <w:szCs w:val="20"/>
          <w:lang w:val="sr-Cyrl-RS"/>
        </w:rPr>
        <w:t>стана о</w:t>
      </w:r>
      <w:r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државање инсталације/дела инсталације унутар посебног дела објекта - стана.</w:t>
      </w:r>
    </w:p>
    <w:p w14:paraId="6EB6180A" w14:textId="2BB1EA4D" w:rsidR="00EC1410" w:rsidRPr="00ED00F4" w:rsidRDefault="00EC1410" w:rsidP="00EC1410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ED00F4">
        <w:rPr>
          <w:rFonts w:ascii="Arial" w:hAnsi="Arial" w:cs="Arial"/>
          <w:sz w:val="20"/>
          <w:szCs w:val="20"/>
          <w:lang w:val="sr-Cyrl-RS"/>
        </w:rPr>
        <w:t>Продавац неће бити одговоран за оштећења настала као резултат интервенција на изведеној инсталацији, неп</w:t>
      </w:r>
      <w:r w:rsidR="0040640B">
        <w:rPr>
          <w:rFonts w:ascii="Arial" w:hAnsi="Arial" w:cs="Arial"/>
          <w:sz w:val="20"/>
          <w:szCs w:val="20"/>
          <w:lang w:val="sr-Cyrl-RS"/>
        </w:rPr>
        <w:t>равилног коришћења, непажње, не</w:t>
      </w:r>
      <w:r w:rsidRPr="00ED00F4">
        <w:rPr>
          <w:rFonts w:ascii="Arial" w:hAnsi="Arial" w:cs="Arial"/>
          <w:sz w:val="20"/>
          <w:szCs w:val="20"/>
          <w:lang w:val="sr-Cyrl-RS"/>
        </w:rPr>
        <w:t>одржавања и/или неадекватног одржавања.</w:t>
      </w:r>
    </w:p>
    <w:p w14:paraId="5AC52B79" w14:textId="77777777" w:rsidR="00EC1410" w:rsidRPr="00ED00F4" w:rsidRDefault="00EC1410" w:rsidP="00EC1410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 w:eastAsia="ar-SA"/>
        </w:rPr>
      </w:pPr>
      <w:r w:rsidRPr="00ED00F4">
        <w:rPr>
          <w:rFonts w:ascii="Arial" w:eastAsia="Times New Roman" w:hAnsi="Arial" w:cs="Arial"/>
          <w:b/>
          <w:bCs/>
          <w:sz w:val="20"/>
          <w:szCs w:val="20"/>
          <w:lang w:val="sr-Cyrl-RS" w:eastAsia="ar-SA"/>
        </w:rPr>
        <w:t>Лифт</w:t>
      </w:r>
    </w:p>
    <w:p w14:paraId="5921AAD4" w14:textId="77777777" w:rsidR="00EC1410" w:rsidRPr="00ED00F4" w:rsidRDefault="00EC1410" w:rsidP="00EC1410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Предвиђена је уградња електричних путничких лифтова (један лифт по ламели) потребне носивости и брзине дизања, са одговарајућим бројем станица на свакој етажи.</w:t>
      </w:r>
    </w:p>
    <w:p w14:paraId="7BA37A1A" w14:textId="77777777" w:rsidR="00EC1410" w:rsidRPr="00ED00F4" w:rsidRDefault="00EC1410" w:rsidP="00EC1410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lastRenderedPageBreak/>
        <w:t>Сагласно Закону о становању и одржавању зграда, Правилнику о прегледима лифтова у употреби („Сл. гласник РС“ бр. 15/2017), Правилнику о безбедности лифтова („Сл. гласник РС“ бр. 15/2017) и другим законским и подзаконским актима, обавеза Стамбене заједнице је одржавање лифтова од стране за то овлашћене фирме, организовање и спровођење редовних (годишњих) прегледа лифтова од стране за то именоване (акредитоване) фирме и организовање и спровођење ванредних прегледа (по потреби).</w:t>
      </w:r>
    </w:p>
    <w:p w14:paraId="499037A6" w14:textId="762C5A01" w:rsidR="00EC1410" w:rsidRPr="00ED00F4" w:rsidRDefault="00EC1410" w:rsidP="00EC1410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ED00F4">
        <w:rPr>
          <w:rFonts w:ascii="Arial" w:hAnsi="Arial" w:cs="Arial"/>
          <w:sz w:val="20"/>
          <w:szCs w:val="20"/>
          <w:lang w:val="sr-Cyrl-RS"/>
        </w:rPr>
        <w:t>Продавац неће бити одговоран за оштећења настала као резултат неовлашћених интервенција, неп</w:t>
      </w:r>
      <w:r w:rsidR="0040640B">
        <w:rPr>
          <w:rFonts w:ascii="Arial" w:hAnsi="Arial" w:cs="Arial"/>
          <w:sz w:val="20"/>
          <w:szCs w:val="20"/>
          <w:lang w:val="sr-Cyrl-RS"/>
        </w:rPr>
        <w:t>равилног коришћења, непажње, не</w:t>
      </w:r>
      <w:r w:rsidRPr="00ED00F4">
        <w:rPr>
          <w:rFonts w:ascii="Arial" w:hAnsi="Arial" w:cs="Arial"/>
          <w:sz w:val="20"/>
          <w:szCs w:val="20"/>
          <w:lang w:val="sr-Cyrl-RS"/>
        </w:rPr>
        <w:t>одржавања и/или неадекватног одржавања.</w:t>
      </w:r>
    </w:p>
    <w:p w14:paraId="3CB3AD0D" w14:textId="77777777" w:rsidR="006A13B1" w:rsidRPr="00ED00F4" w:rsidRDefault="00D162E4" w:rsidP="0069198C">
      <w:pPr>
        <w:tabs>
          <w:tab w:val="left" w:pos="0"/>
        </w:tabs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sr-Cyrl-RS" w:eastAsia="zh-CN"/>
        </w:rPr>
      </w:pPr>
      <w:r w:rsidRPr="00ED00F4">
        <w:rPr>
          <w:rFonts w:ascii="Arial" w:eastAsia="Times New Roman" w:hAnsi="Arial" w:cs="Arial"/>
          <w:b/>
          <w:sz w:val="20"/>
          <w:szCs w:val="20"/>
          <w:u w:val="single"/>
          <w:lang w:val="sr-Cyrl-RS" w:eastAsia="zh-CN"/>
        </w:rPr>
        <w:t>ИНСТАЛАЦИЈЕ ВОДОВОДА И КАНАЛИЗАЦИЈЕ</w:t>
      </w:r>
    </w:p>
    <w:p w14:paraId="5402AC14" w14:textId="77777777" w:rsidR="00EE22D3" w:rsidRPr="00ED00F4" w:rsidRDefault="00EE22D3" w:rsidP="00EE22D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ED00F4">
        <w:rPr>
          <w:rFonts w:ascii="Arial" w:eastAsia="Times New Roman" w:hAnsi="Arial" w:cs="Arial"/>
          <w:bCs/>
          <w:sz w:val="20"/>
          <w:szCs w:val="20"/>
          <w:lang w:val="ru-RU"/>
        </w:rPr>
        <w:t>У објектима се предвиђају инсталације водовода и канализације и то:</w:t>
      </w:r>
    </w:p>
    <w:p w14:paraId="05906BBD" w14:textId="77777777" w:rsidR="00EE22D3" w:rsidRPr="00ED00F4" w:rsidRDefault="00EE22D3" w:rsidP="00EE22D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80" w:after="0" w:line="240" w:lineRule="auto"/>
        <w:ind w:left="714" w:hanging="357"/>
        <w:jc w:val="both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ED00F4">
        <w:rPr>
          <w:rFonts w:ascii="Arial" w:eastAsia="Times New Roman" w:hAnsi="Arial" w:cs="Arial"/>
          <w:bCs/>
          <w:sz w:val="20"/>
          <w:szCs w:val="20"/>
          <w:lang w:val="ru-RU"/>
        </w:rPr>
        <w:t>фекална кан</w:t>
      </w:r>
      <w:r w:rsidRPr="00ED00F4">
        <w:rPr>
          <w:rFonts w:ascii="Arial" w:eastAsia="Times New Roman" w:hAnsi="Arial" w:cs="Arial"/>
          <w:bCs/>
          <w:sz w:val="20"/>
          <w:szCs w:val="20"/>
        </w:rPr>
        <w:t>a</w:t>
      </w:r>
      <w:r w:rsidRPr="00ED00F4">
        <w:rPr>
          <w:rFonts w:ascii="Arial" w:eastAsia="Times New Roman" w:hAnsi="Arial" w:cs="Arial"/>
          <w:bCs/>
          <w:sz w:val="20"/>
          <w:szCs w:val="20"/>
          <w:lang w:val="ru-RU"/>
        </w:rPr>
        <w:t xml:space="preserve">лизација за потребе одвођења фекалних и употребљених вода </w:t>
      </w:r>
      <w:r w:rsidRPr="00ED00F4">
        <w:rPr>
          <w:rFonts w:ascii="Arial" w:eastAsia="Times New Roman" w:hAnsi="Arial" w:cs="Arial"/>
          <w:sz w:val="20"/>
          <w:szCs w:val="20"/>
          <w:lang w:val="sr-Cyrl-CS"/>
        </w:rPr>
        <w:t>од новопредвиђених санитарних уређаја</w:t>
      </w:r>
    </w:p>
    <w:p w14:paraId="1081D76D" w14:textId="77777777" w:rsidR="00EE22D3" w:rsidRPr="00ED00F4" w:rsidRDefault="00EE22D3" w:rsidP="00D35EB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ED00F4">
        <w:rPr>
          <w:rFonts w:ascii="Arial" w:eastAsia="Times New Roman" w:hAnsi="Arial" w:cs="Arial"/>
          <w:sz w:val="20"/>
          <w:szCs w:val="20"/>
          <w:lang w:val="sr-Cyrl-CS"/>
        </w:rPr>
        <w:t>атмосфер</w:t>
      </w:r>
      <w:r w:rsidRPr="00ED00F4">
        <w:rPr>
          <w:rFonts w:ascii="Arial" w:eastAsia="Times New Roman" w:hAnsi="Arial" w:cs="Arial"/>
          <w:sz w:val="20"/>
          <w:szCs w:val="20"/>
          <w:lang w:val="sr-Cyrl-RS"/>
        </w:rPr>
        <w:t>с</w:t>
      </w:r>
      <w:r w:rsidRPr="00ED00F4">
        <w:rPr>
          <w:rFonts w:ascii="Arial" w:eastAsia="Times New Roman" w:hAnsi="Arial" w:cs="Arial"/>
          <w:sz w:val="20"/>
          <w:szCs w:val="20"/>
          <w:lang w:val="sr-Cyrl-CS"/>
        </w:rPr>
        <w:t>ка кан</w:t>
      </w:r>
      <w:r w:rsidRPr="00ED00F4">
        <w:rPr>
          <w:rFonts w:ascii="Arial" w:eastAsia="Times New Roman" w:hAnsi="Arial" w:cs="Arial"/>
          <w:sz w:val="20"/>
          <w:szCs w:val="20"/>
        </w:rPr>
        <w:t>a</w:t>
      </w:r>
      <w:r w:rsidRPr="00ED00F4">
        <w:rPr>
          <w:rFonts w:ascii="Arial" w:eastAsia="Times New Roman" w:hAnsi="Arial" w:cs="Arial"/>
          <w:sz w:val="20"/>
          <w:szCs w:val="20"/>
          <w:lang w:val="sr-Cyrl-CS"/>
        </w:rPr>
        <w:t>лизација за потребе одвођења кишних вода са комплекса</w:t>
      </w:r>
    </w:p>
    <w:p w14:paraId="6032390D" w14:textId="77777777" w:rsidR="00EE22D3" w:rsidRPr="00ED00F4" w:rsidRDefault="00EE22D3" w:rsidP="00D35EB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ED00F4">
        <w:rPr>
          <w:rFonts w:ascii="Arial" w:eastAsia="Times New Roman" w:hAnsi="Arial" w:cs="Arial"/>
          <w:sz w:val="20"/>
          <w:szCs w:val="20"/>
          <w:lang w:val="sr-Cyrl-CS"/>
        </w:rPr>
        <w:t>мрежа санитарне хладне, као и мрежа потрошне топле воде  за потребе снабдевања водо</w:t>
      </w:r>
      <w:r w:rsidRPr="00ED00F4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ED00F4">
        <w:rPr>
          <w:rFonts w:ascii="Arial" w:eastAsia="Times New Roman" w:hAnsi="Arial" w:cs="Arial"/>
          <w:sz w:val="20"/>
          <w:szCs w:val="20"/>
          <w:lang w:val="sr-Cyrl-CS"/>
        </w:rPr>
        <w:t xml:space="preserve"> санитарних уређаја </w:t>
      </w:r>
    </w:p>
    <w:p w14:paraId="01C39A5E" w14:textId="77777777" w:rsidR="00EE22D3" w:rsidRPr="00ED00F4" w:rsidRDefault="00EE22D3" w:rsidP="00EE22D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ED00F4">
        <w:rPr>
          <w:rFonts w:ascii="Arial" w:eastAsia="Times New Roman" w:hAnsi="Arial" w:cs="Arial"/>
          <w:sz w:val="20"/>
          <w:szCs w:val="20"/>
          <w:lang w:val="sr-Cyrl-CS"/>
        </w:rPr>
        <w:t>хидрантска мрежа са зидним против пожарним хидрантима.</w:t>
      </w:r>
    </w:p>
    <w:p w14:paraId="4805B82D" w14:textId="77777777" w:rsidR="00EE22D3" w:rsidRPr="00ED00F4" w:rsidRDefault="00EE22D3" w:rsidP="009A38C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ED00F4">
        <w:rPr>
          <w:rFonts w:ascii="Arial" w:eastAsia="Times New Roman" w:hAnsi="Arial" w:cs="Arial"/>
          <w:bCs/>
          <w:sz w:val="20"/>
          <w:szCs w:val="20"/>
          <w:lang w:val="ru-RU"/>
        </w:rPr>
        <w:t>Прикључење објеката се предвиђа на планирану уличну водоводну мрежу у околним саобраћајницама преко одговарајућих водомерних шахтова, у свему према условима ЈКП »Водовод и канализација« Нови Сад.</w:t>
      </w:r>
    </w:p>
    <w:p w14:paraId="1E7780C0" w14:textId="77777777" w:rsidR="00EE22D3" w:rsidRPr="00ED00F4" w:rsidRDefault="00EE22D3" w:rsidP="009A38C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ED00F4">
        <w:rPr>
          <w:rFonts w:ascii="Arial" w:eastAsia="Times New Roman" w:hAnsi="Arial" w:cs="Arial"/>
          <w:bCs/>
          <w:sz w:val="20"/>
          <w:szCs w:val="20"/>
          <w:lang w:val="ru-RU"/>
        </w:rPr>
        <w:t>Сваки објекат се прикључује преко једног прикључка и једног водомерног шахта у коме су смештени водомери за санитарну воду за сваку од ламела, један водомер за потребе припреме потрошне топле воде, као и један водомер за хидрантску мрежу за цео објекат.</w:t>
      </w:r>
    </w:p>
    <w:p w14:paraId="69930D87" w14:textId="77777777" w:rsidR="00EE22D3" w:rsidRPr="00ED00F4" w:rsidRDefault="00724221" w:rsidP="009A38C4">
      <w:pPr>
        <w:tabs>
          <w:tab w:val="left" w:pos="0"/>
          <w:tab w:val="left" w:pos="1728"/>
          <w:tab w:val="left" w:pos="216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ED00F4">
        <w:rPr>
          <w:rFonts w:ascii="Arial" w:eastAsia="Times New Roman" w:hAnsi="Arial" w:cs="Arial"/>
          <w:spacing w:val="-3"/>
          <w:sz w:val="20"/>
          <w:szCs w:val="20"/>
          <w:lang w:val="sr-Cyrl-RS" w:eastAsia="zh-CN"/>
        </w:rPr>
        <w:t xml:space="preserve">У објектима су </w:t>
      </w:r>
      <w:r w:rsidR="00EE22D3" w:rsidRPr="00ED00F4">
        <w:rPr>
          <w:rFonts w:ascii="Arial" w:eastAsia="Times New Roman" w:hAnsi="Arial" w:cs="Arial"/>
          <w:sz w:val="20"/>
          <w:szCs w:val="20"/>
          <w:lang w:val="sr-Cyrl-CS" w:eastAsia="zh-CN"/>
        </w:rPr>
        <w:t xml:space="preserve">предвиђена одговарајућа постројења за повишење притиска, и то по једно </w:t>
      </w:r>
      <w:r w:rsidR="00EE22D3" w:rsidRPr="00ED00F4">
        <w:rPr>
          <w:rFonts w:ascii="Arial" w:eastAsia="Times New Roman" w:hAnsi="Arial" w:cs="Arial"/>
          <w:sz w:val="20"/>
          <w:szCs w:val="20"/>
          <w:lang w:val="sr-Cyrl-RS" w:eastAsia="zh-CN"/>
        </w:rPr>
        <w:t>заједничко за</w:t>
      </w:r>
      <w:r w:rsidR="00EE22D3" w:rsidRPr="00ED00F4">
        <w:rPr>
          <w:rFonts w:ascii="Arial" w:eastAsia="Times New Roman" w:hAnsi="Arial" w:cs="Arial"/>
          <w:sz w:val="20"/>
          <w:szCs w:val="20"/>
          <w:lang w:val="sr-Cyrl-CS" w:eastAsia="zh-CN"/>
        </w:rPr>
        <w:t xml:space="preserve"> санитарну хладну и пожарну воду сваке ламеле и једно за довод хладне воде за потребе припреме ПТВ за цео објекат. </w:t>
      </w:r>
    </w:p>
    <w:p w14:paraId="497AF4B2" w14:textId="77777777" w:rsidR="00EE22D3" w:rsidRPr="00ED00F4" w:rsidRDefault="00EE22D3" w:rsidP="009A38C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sr-Cyrl-CS"/>
        </w:rPr>
      </w:pPr>
      <w:r w:rsidRPr="00ED00F4">
        <w:rPr>
          <w:rFonts w:ascii="Arial" w:eastAsia="Times New Roman" w:hAnsi="Arial" w:cs="Arial"/>
          <w:bCs/>
          <w:sz w:val="20"/>
          <w:szCs w:val="20"/>
          <w:lang w:val="ru-RU"/>
        </w:rPr>
        <w:t>Снабдевање топлом водом санитарних уређаја се врши централно, у свему сагласно условима Ј</w:t>
      </w:r>
      <w:r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КП “Новосадска топлана“.</w:t>
      </w:r>
    </w:p>
    <w:p w14:paraId="0D0A25C9" w14:textId="77777777" w:rsidR="00724221" w:rsidRPr="00ED00F4" w:rsidRDefault="00EE22D3" w:rsidP="009A38C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ED00F4">
        <w:rPr>
          <w:rFonts w:ascii="Arial" w:eastAsia="Times New Roman" w:hAnsi="Arial" w:cs="Arial"/>
          <w:spacing w:val="-3"/>
          <w:sz w:val="20"/>
          <w:szCs w:val="20"/>
          <w:lang w:val="sr-Cyrl-CS"/>
        </w:rPr>
        <w:t xml:space="preserve">Прикључење фекалне канализације објеката се предвиђа на планирану уличну канализациону  мрежу у околним улицама, у свему према  условима </w:t>
      </w:r>
      <w:r w:rsidR="00724221" w:rsidRPr="00ED00F4">
        <w:rPr>
          <w:rFonts w:ascii="Arial" w:eastAsia="Times New Roman" w:hAnsi="Arial" w:cs="Arial"/>
          <w:bCs/>
          <w:sz w:val="20"/>
          <w:szCs w:val="20"/>
          <w:lang w:val="ru-RU"/>
        </w:rPr>
        <w:t>ЈКП »Водовод и канализација« Нови Сад</w:t>
      </w:r>
      <w:r w:rsidRPr="00ED00F4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</w:p>
    <w:p w14:paraId="595850AE" w14:textId="77777777" w:rsidR="009A38C4" w:rsidRPr="00ED00F4" w:rsidRDefault="009A38C4" w:rsidP="009A38C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ED00F4">
        <w:rPr>
          <w:rFonts w:ascii="Arial" w:eastAsia="Times New Roman" w:hAnsi="Arial" w:cs="Arial"/>
          <w:sz w:val="20"/>
          <w:szCs w:val="20"/>
          <w:lang w:val="sr-Cyrl-CS"/>
        </w:rPr>
        <w:t>Одводњавање је решено олучним вертикалама и њиховим слободним изливањем по терену. Одводњавање партерног уређења је решено системом сливника повезаним на кишну канализацију.</w:t>
      </w:r>
    </w:p>
    <w:p w14:paraId="2C1C1A0C" w14:textId="1D90E597" w:rsidR="00EE22D3" w:rsidRPr="00ED00F4" w:rsidRDefault="00EE22D3" w:rsidP="009A38C4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Сагласно Закону о становању и одржавању зграда, Закону о заштити од пожара и другим законским и подзаконским актима обавеза Стамбене заједнице је одржавање заједничких инсталација (вертикалних развода, хоризонталних развода</w:t>
      </w:r>
      <w:r w:rsidR="00953EE3" w:rsidRPr="00ED00F4">
        <w:rPr>
          <w:rFonts w:ascii="Arial" w:eastAsia="Times New Roman" w:hAnsi="Arial" w:cs="Arial"/>
          <w:bCs/>
          <w:sz w:val="20"/>
          <w:szCs w:val="20"/>
          <w:lang w:val="ru-RU" w:eastAsia="ar-SA"/>
        </w:rPr>
        <w:t xml:space="preserve">, </w:t>
      </w:r>
      <w:r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прикључака</w:t>
      </w:r>
      <w:r w:rsidR="00953EE3"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)</w:t>
      </w:r>
      <w:r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 и периодично испитивање хидрантске мреже од стране за то овлашћене фирме</w:t>
      </w:r>
      <w:r w:rsidRPr="00ED00F4">
        <w:rPr>
          <w:rFonts w:ascii="Arial" w:eastAsia="Times New Roman" w:hAnsi="Arial" w:cs="Arial"/>
          <w:bCs/>
          <w:sz w:val="20"/>
          <w:szCs w:val="20"/>
          <w:lang w:val="ru-RU" w:eastAsia="ar-SA"/>
        </w:rPr>
        <w:t xml:space="preserve">, </w:t>
      </w:r>
      <w:r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а власника посебног дела објекта -  стана је одржавање </w:t>
      </w:r>
      <w:r w:rsidRPr="00ED00F4">
        <w:rPr>
          <w:rFonts w:ascii="Arial" w:hAnsi="Arial" w:cs="Arial"/>
          <w:sz w:val="20"/>
          <w:szCs w:val="20"/>
          <w:lang w:val="sr-Latn-CS"/>
        </w:rPr>
        <w:t>инсталације</w:t>
      </w:r>
      <w:r w:rsidRPr="00ED00F4">
        <w:rPr>
          <w:rFonts w:ascii="Arial" w:hAnsi="Arial" w:cs="Arial"/>
          <w:sz w:val="20"/>
          <w:szCs w:val="20"/>
          <w:lang w:val="sr-Cyrl-RS"/>
        </w:rPr>
        <w:t xml:space="preserve"> унутар посебног дела објекта - стана</w:t>
      </w:r>
      <w:r w:rsidRPr="00ED00F4">
        <w:rPr>
          <w:rFonts w:ascii="Arial" w:hAnsi="Arial" w:cs="Arial"/>
          <w:sz w:val="20"/>
          <w:szCs w:val="20"/>
          <w:lang w:val="ru-RU"/>
        </w:rPr>
        <w:t>.</w:t>
      </w:r>
      <w:r w:rsidRPr="00ED00F4">
        <w:rPr>
          <w:rFonts w:ascii="Arial" w:hAnsi="Arial" w:cs="Arial"/>
          <w:sz w:val="20"/>
          <w:szCs w:val="20"/>
          <w:lang w:val="sr-Cyrl-RS"/>
        </w:rPr>
        <w:t xml:space="preserve"> </w:t>
      </w:r>
    </w:p>
    <w:p w14:paraId="4D201B58" w14:textId="0EFC714D" w:rsidR="00EE22D3" w:rsidRPr="00ED00F4" w:rsidRDefault="00EE22D3" w:rsidP="009A38C4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ED00F4">
        <w:rPr>
          <w:rFonts w:ascii="Arial" w:hAnsi="Arial" w:cs="Arial"/>
          <w:sz w:val="20"/>
          <w:szCs w:val="20"/>
          <w:lang w:val="sr-Cyrl-RS"/>
        </w:rPr>
        <w:t>Продавац неће бити одговоран за оштећења настала као резултат неовлашћених интервенција, неп</w:t>
      </w:r>
      <w:r w:rsidR="0040640B">
        <w:rPr>
          <w:rFonts w:ascii="Arial" w:hAnsi="Arial" w:cs="Arial"/>
          <w:sz w:val="20"/>
          <w:szCs w:val="20"/>
          <w:lang w:val="sr-Cyrl-RS"/>
        </w:rPr>
        <w:t>равилног коришћења, непажње, не</w:t>
      </w:r>
      <w:bookmarkStart w:id="0" w:name="_GoBack"/>
      <w:bookmarkEnd w:id="0"/>
      <w:r w:rsidRPr="00ED00F4">
        <w:rPr>
          <w:rFonts w:ascii="Arial" w:hAnsi="Arial" w:cs="Arial"/>
          <w:sz w:val="20"/>
          <w:szCs w:val="20"/>
          <w:lang w:val="sr-Cyrl-RS"/>
        </w:rPr>
        <w:t>одржавања и/или неадекватног одржавања.</w:t>
      </w:r>
    </w:p>
    <w:p w14:paraId="63C5E8C4" w14:textId="77777777" w:rsidR="00D162E4" w:rsidRPr="00ED00F4" w:rsidRDefault="00D162E4" w:rsidP="0069198C">
      <w:pPr>
        <w:tabs>
          <w:tab w:val="left" w:pos="0"/>
        </w:tabs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sr-Cyrl-RS" w:eastAsia="zh-CN"/>
        </w:rPr>
      </w:pPr>
      <w:r w:rsidRPr="00ED00F4">
        <w:rPr>
          <w:rFonts w:ascii="Arial" w:eastAsia="Times New Roman" w:hAnsi="Arial" w:cs="Arial"/>
          <w:b/>
          <w:sz w:val="20"/>
          <w:szCs w:val="20"/>
          <w:u w:val="single"/>
          <w:lang w:val="sr-Cyrl-RS" w:eastAsia="zh-CN"/>
        </w:rPr>
        <w:t>ПАРТЕРНО УРЕЂЕЊЕ</w:t>
      </w:r>
    </w:p>
    <w:p w14:paraId="3A7F9353" w14:textId="7EA6DFB7" w:rsidR="00724221" w:rsidRPr="00362EDD" w:rsidRDefault="00724221" w:rsidP="00724221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У централном делу стамбеног блока је предвиђено зеленило са пешачким и колско-пешачким површинама</w:t>
      </w:r>
      <w:r w:rsidR="00933047"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, дечијим игралиштем и спортским тереном</w:t>
      </w:r>
      <w:r w:rsidRPr="00ED00F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. Дуж пешачких стаза пројектован је потребан мобилијар и јавна расвета.</w:t>
      </w:r>
    </w:p>
    <w:p w14:paraId="4B43B51D" w14:textId="77777777" w:rsidR="00724221" w:rsidRPr="00362EDD" w:rsidRDefault="00724221" w:rsidP="007242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zh-CN"/>
        </w:rPr>
      </w:pPr>
    </w:p>
    <w:p w14:paraId="7F87EAD4" w14:textId="77777777" w:rsidR="00362EDD" w:rsidRPr="00362EDD" w:rsidRDefault="00362EDD" w:rsidP="00362EDD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</w:p>
    <w:p w14:paraId="6736C30C" w14:textId="77777777" w:rsidR="00362EDD" w:rsidRPr="00362EDD" w:rsidRDefault="00362EDD" w:rsidP="00362EDD">
      <w:pPr>
        <w:spacing w:before="120" w:after="0"/>
        <w:jc w:val="both"/>
        <w:rPr>
          <w:rFonts w:ascii="Arial" w:hAnsi="Arial" w:cs="Arial"/>
          <w:b/>
          <w:sz w:val="20"/>
          <w:szCs w:val="20"/>
          <w:highlight w:val="yellow"/>
          <w:lang w:val="sr-Cyrl-RS"/>
        </w:rPr>
      </w:pPr>
    </w:p>
    <w:p w14:paraId="3AE57ED9" w14:textId="77777777" w:rsidR="00362EDD" w:rsidRPr="00362EDD" w:rsidRDefault="00362EDD" w:rsidP="007242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zh-CN"/>
        </w:rPr>
      </w:pPr>
    </w:p>
    <w:sectPr w:rsidR="00362EDD" w:rsidRPr="00362ED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B81CE" w14:textId="77777777" w:rsidR="00C7580C" w:rsidRDefault="00C7580C" w:rsidP="001D51D7">
      <w:pPr>
        <w:spacing w:after="0" w:line="240" w:lineRule="auto"/>
      </w:pPr>
      <w:r>
        <w:separator/>
      </w:r>
    </w:p>
  </w:endnote>
  <w:endnote w:type="continuationSeparator" w:id="0">
    <w:p w14:paraId="3995F85A" w14:textId="77777777" w:rsidR="00C7580C" w:rsidRDefault="00C7580C" w:rsidP="001D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062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77EF1C" w14:textId="6F343FC4" w:rsidR="001D51D7" w:rsidRDefault="001D51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4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D1CED06" w14:textId="77777777" w:rsidR="001D51D7" w:rsidRDefault="001D5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C4929" w14:textId="77777777" w:rsidR="00C7580C" w:rsidRDefault="00C7580C" w:rsidP="001D51D7">
      <w:pPr>
        <w:spacing w:after="0" w:line="240" w:lineRule="auto"/>
      </w:pPr>
      <w:r>
        <w:separator/>
      </w:r>
    </w:p>
  </w:footnote>
  <w:footnote w:type="continuationSeparator" w:id="0">
    <w:p w14:paraId="3DADBA67" w14:textId="77777777" w:rsidR="00C7580C" w:rsidRDefault="00C7580C" w:rsidP="001D5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200A"/>
    <w:multiLevelType w:val="hybridMultilevel"/>
    <w:tmpl w:val="D156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D0443"/>
    <w:multiLevelType w:val="hybridMultilevel"/>
    <w:tmpl w:val="65BC7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669BE"/>
    <w:multiLevelType w:val="hybridMultilevel"/>
    <w:tmpl w:val="CA022FB2"/>
    <w:lvl w:ilvl="0" w:tplc="D5DAAE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929AD"/>
    <w:multiLevelType w:val="hybridMultilevel"/>
    <w:tmpl w:val="F7B8D83E"/>
    <w:lvl w:ilvl="0" w:tplc="D5DAAE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C3479"/>
    <w:multiLevelType w:val="hybridMultilevel"/>
    <w:tmpl w:val="8CCCF1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E891192"/>
    <w:multiLevelType w:val="hybridMultilevel"/>
    <w:tmpl w:val="877C06AA"/>
    <w:lvl w:ilvl="0" w:tplc="C502806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02BC0"/>
    <w:multiLevelType w:val="hybridMultilevel"/>
    <w:tmpl w:val="50180F6A"/>
    <w:lvl w:ilvl="0" w:tplc="20FE12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36190"/>
    <w:multiLevelType w:val="hybridMultilevel"/>
    <w:tmpl w:val="1696FE76"/>
    <w:lvl w:ilvl="0" w:tplc="C502806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9513B"/>
    <w:multiLevelType w:val="hybridMultilevel"/>
    <w:tmpl w:val="88B0638C"/>
    <w:lvl w:ilvl="0" w:tplc="5FD618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24ADA"/>
    <w:multiLevelType w:val="hybridMultilevel"/>
    <w:tmpl w:val="A0765748"/>
    <w:lvl w:ilvl="0" w:tplc="D5DAAE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60B62"/>
    <w:multiLevelType w:val="hybridMultilevel"/>
    <w:tmpl w:val="002CE730"/>
    <w:lvl w:ilvl="0" w:tplc="44BC6D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3375A"/>
    <w:multiLevelType w:val="hybridMultilevel"/>
    <w:tmpl w:val="866E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C7"/>
    <w:rsid w:val="0001006A"/>
    <w:rsid w:val="000161A2"/>
    <w:rsid w:val="000334D7"/>
    <w:rsid w:val="00034955"/>
    <w:rsid w:val="00035F9E"/>
    <w:rsid w:val="0007092E"/>
    <w:rsid w:val="00071D30"/>
    <w:rsid w:val="00072FC0"/>
    <w:rsid w:val="00081342"/>
    <w:rsid w:val="000937B3"/>
    <w:rsid w:val="00097874"/>
    <w:rsid w:val="000A152D"/>
    <w:rsid w:val="000A5A9B"/>
    <w:rsid w:val="000B277D"/>
    <w:rsid w:val="000C5967"/>
    <w:rsid w:val="000C5C13"/>
    <w:rsid w:val="000D2C73"/>
    <w:rsid w:val="000D7CF8"/>
    <w:rsid w:val="000E226F"/>
    <w:rsid w:val="000E5D04"/>
    <w:rsid w:val="000E6120"/>
    <w:rsid w:val="000F4BB0"/>
    <w:rsid w:val="001063BD"/>
    <w:rsid w:val="00111C9A"/>
    <w:rsid w:val="00111FE0"/>
    <w:rsid w:val="00113FD8"/>
    <w:rsid w:val="00114FA6"/>
    <w:rsid w:val="001263CA"/>
    <w:rsid w:val="0014228C"/>
    <w:rsid w:val="0014657B"/>
    <w:rsid w:val="00146A50"/>
    <w:rsid w:val="001503E0"/>
    <w:rsid w:val="00150B89"/>
    <w:rsid w:val="00151A19"/>
    <w:rsid w:val="0015399C"/>
    <w:rsid w:val="00154E9D"/>
    <w:rsid w:val="001574BB"/>
    <w:rsid w:val="00157AB7"/>
    <w:rsid w:val="0016008A"/>
    <w:rsid w:val="0016218C"/>
    <w:rsid w:val="00172D80"/>
    <w:rsid w:val="001821FF"/>
    <w:rsid w:val="00193EDE"/>
    <w:rsid w:val="001A04B4"/>
    <w:rsid w:val="001B28C0"/>
    <w:rsid w:val="001C6C37"/>
    <w:rsid w:val="001D51D7"/>
    <w:rsid w:val="001D5D45"/>
    <w:rsid w:val="001E39A8"/>
    <w:rsid w:val="001F0716"/>
    <w:rsid w:val="001F1C80"/>
    <w:rsid w:val="001F5444"/>
    <w:rsid w:val="001F5530"/>
    <w:rsid w:val="00204A7E"/>
    <w:rsid w:val="00205359"/>
    <w:rsid w:val="0021119F"/>
    <w:rsid w:val="00211CA0"/>
    <w:rsid w:val="00214AB3"/>
    <w:rsid w:val="00234BD5"/>
    <w:rsid w:val="00252792"/>
    <w:rsid w:val="00253697"/>
    <w:rsid w:val="00262015"/>
    <w:rsid w:val="002623EB"/>
    <w:rsid w:val="002626E1"/>
    <w:rsid w:val="002704E5"/>
    <w:rsid w:val="002725AB"/>
    <w:rsid w:val="00284CE1"/>
    <w:rsid w:val="00286C3C"/>
    <w:rsid w:val="00294E14"/>
    <w:rsid w:val="00296555"/>
    <w:rsid w:val="002D17AD"/>
    <w:rsid w:val="002D3195"/>
    <w:rsid w:val="002D3D51"/>
    <w:rsid w:val="002E0A81"/>
    <w:rsid w:val="002E22AD"/>
    <w:rsid w:val="003000E1"/>
    <w:rsid w:val="00321FA9"/>
    <w:rsid w:val="00322F85"/>
    <w:rsid w:val="003251CC"/>
    <w:rsid w:val="003506CA"/>
    <w:rsid w:val="003507D5"/>
    <w:rsid w:val="00350F8F"/>
    <w:rsid w:val="0035628B"/>
    <w:rsid w:val="00362008"/>
    <w:rsid w:val="00362EDD"/>
    <w:rsid w:val="00371C19"/>
    <w:rsid w:val="00380815"/>
    <w:rsid w:val="00382B84"/>
    <w:rsid w:val="00390045"/>
    <w:rsid w:val="00390B1A"/>
    <w:rsid w:val="00393833"/>
    <w:rsid w:val="00394809"/>
    <w:rsid w:val="003A0ECF"/>
    <w:rsid w:val="003A3592"/>
    <w:rsid w:val="003A594C"/>
    <w:rsid w:val="003B4790"/>
    <w:rsid w:val="003D6C97"/>
    <w:rsid w:val="003E1584"/>
    <w:rsid w:val="003E5DB4"/>
    <w:rsid w:val="003F4749"/>
    <w:rsid w:val="003F6831"/>
    <w:rsid w:val="0040455B"/>
    <w:rsid w:val="00405FB8"/>
    <w:rsid w:val="0040640B"/>
    <w:rsid w:val="0041329E"/>
    <w:rsid w:val="00417FC7"/>
    <w:rsid w:val="004378CE"/>
    <w:rsid w:val="00442A8F"/>
    <w:rsid w:val="00454243"/>
    <w:rsid w:val="00460014"/>
    <w:rsid w:val="00470BDF"/>
    <w:rsid w:val="0048195E"/>
    <w:rsid w:val="004877E3"/>
    <w:rsid w:val="004A6D40"/>
    <w:rsid w:val="004A7A93"/>
    <w:rsid w:val="004B020A"/>
    <w:rsid w:val="004D10B8"/>
    <w:rsid w:val="004D5193"/>
    <w:rsid w:val="004D65DA"/>
    <w:rsid w:val="004E20AA"/>
    <w:rsid w:val="004E23E6"/>
    <w:rsid w:val="004E294E"/>
    <w:rsid w:val="004E649B"/>
    <w:rsid w:val="005002C7"/>
    <w:rsid w:val="005026BF"/>
    <w:rsid w:val="00523381"/>
    <w:rsid w:val="00526848"/>
    <w:rsid w:val="00537F9D"/>
    <w:rsid w:val="00564347"/>
    <w:rsid w:val="005804D7"/>
    <w:rsid w:val="00585B49"/>
    <w:rsid w:val="0058764B"/>
    <w:rsid w:val="005917D4"/>
    <w:rsid w:val="00597964"/>
    <w:rsid w:val="005A3EA6"/>
    <w:rsid w:val="005B6422"/>
    <w:rsid w:val="005C3052"/>
    <w:rsid w:val="005C4534"/>
    <w:rsid w:val="005D083D"/>
    <w:rsid w:val="005D13A4"/>
    <w:rsid w:val="005D4FD6"/>
    <w:rsid w:val="005F03E8"/>
    <w:rsid w:val="006005B0"/>
    <w:rsid w:val="00607AEF"/>
    <w:rsid w:val="00613891"/>
    <w:rsid w:val="00627144"/>
    <w:rsid w:val="006275D6"/>
    <w:rsid w:val="00633F61"/>
    <w:rsid w:val="006346B3"/>
    <w:rsid w:val="006363C2"/>
    <w:rsid w:val="00641C53"/>
    <w:rsid w:val="006551BD"/>
    <w:rsid w:val="006570FA"/>
    <w:rsid w:val="006624E6"/>
    <w:rsid w:val="0066603E"/>
    <w:rsid w:val="006817B6"/>
    <w:rsid w:val="00683221"/>
    <w:rsid w:val="00683226"/>
    <w:rsid w:val="0069002F"/>
    <w:rsid w:val="0069198C"/>
    <w:rsid w:val="00691EF9"/>
    <w:rsid w:val="006A13B1"/>
    <w:rsid w:val="006A5360"/>
    <w:rsid w:val="006A72B3"/>
    <w:rsid w:val="006C2D1B"/>
    <w:rsid w:val="006C6594"/>
    <w:rsid w:val="006C7E4C"/>
    <w:rsid w:val="006D7231"/>
    <w:rsid w:val="006E0843"/>
    <w:rsid w:val="006F5480"/>
    <w:rsid w:val="0070281E"/>
    <w:rsid w:val="00707379"/>
    <w:rsid w:val="00707695"/>
    <w:rsid w:val="007132FA"/>
    <w:rsid w:val="00715C8C"/>
    <w:rsid w:val="00716745"/>
    <w:rsid w:val="00724221"/>
    <w:rsid w:val="00735185"/>
    <w:rsid w:val="007363C6"/>
    <w:rsid w:val="00737ACC"/>
    <w:rsid w:val="00750D51"/>
    <w:rsid w:val="00750D69"/>
    <w:rsid w:val="007573E8"/>
    <w:rsid w:val="00762D01"/>
    <w:rsid w:val="00763159"/>
    <w:rsid w:val="00764BEE"/>
    <w:rsid w:val="007656F0"/>
    <w:rsid w:val="007804D9"/>
    <w:rsid w:val="007829F0"/>
    <w:rsid w:val="00792228"/>
    <w:rsid w:val="007B0CDD"/>
    <w:rsid w:val="007B6027"/>
    <w:rsid w:val="007B7F22"/>
    <w:rsid w:val="007E2547"/>
    <w:rsid w:val="007E61DD"/>
    <w:rsid w:val="007F7E27"/>
    <w:rsid w:val="00806AB8"/>
    <w:rsid w:val="00811111"/>
    <w:rsid w:val="00814A7F"/>
    <w:rsid w:val="008162D0"/>
    <w:rsid w:val="0083049E"/>
    <w:rsid w:val="00831A76"/>
    <w:rsid w:val="00835924"/>
    <w:rsid w:val="00836505"/>
    <w:rsid w:val="0085455A"/>
    <w:rsid w:val="008605A9"/>
    <w:rsid w:val="00871554"/>
    <w:rsid w:val="00873378"/>
    <w:rsid w:val="008750B4"/>
    <w:rsid w:val="00880051"/>
    <w:rsid w:val="00881E14"/>
    <w:rsid w:val="0088405E"/>
    <w:rsid w:val="00887FE3"/>
    <w:rsid w:val="00890E38"/>
    <w:rsid w:val="008B106C"/>
    <w:rsid w:val="008B20D0"/>
    <w:rsid w:val="008C1512"/>
    <w:rsid w:val="008C20A4"/>
    <w:rsid w:val="008D1F21"/>
    <w:rsid w:val="008D209A"/>
    <w:rsid w:val="008E3047"/>
    <w:rsid w:val="00907D99"/>
    <w:rsid w:val="009172E7"/>
    <w:rsid w:val="009268BD"/>
    <w:rsid w:val="00933047"/>
    <w:rsid w:val="00937A11"/>
    <w:rsid w:val="009424B8"/>
    <w:rsid w:val="00944EAE"/>
    <w:rsid w:val="00953EE3"/>
    <w:rsid w:val="00964FB3"/>
    <w:rsid w:val="00981030"/>
    <w:rsid w:val="00990EEA"/>
    <w:rsid w:val="009941B7"/>
    <w:rsid w:val="00995F27"/>
    <w:rsid w:val="009A1F9A"/>
    <w:rsid w:val="009A2A01"/>
    <w:rsid w:val="009A38C4"/>
    <w:rsid w:val="009B129B"/>
    <w:rsid w:val="009B5265"/>
    <w:rsid w:val="009C05F9"/>
    <w:rsid w:val="009D7893"/>
    <w:rsid w:val="009E7F17"/>
    <w:rsid w:val="009F21F4"/>
    <w:rsid w:val="00A04CB8"/>
    <w:rsid w:val="00A14DCE"/>
    <w:rsid w:val="00A16B47"/>
    <w:rsid w:val="00A2136D"/>
    <w:rsid w:val="00A24361"/>
    <w:rsid w:val="00A40B7B"/>
    <w:rsid w:val="00A455C6"/>
    <w:rsid w:val="00A53EBB"/>
    <w:rsid w:val="00A636BB"/>
    <w:rsid w:val="00A66E10"/>
    <w:rsid w:val="00A67892"/>
    <w:rsid w:val="00A76C01"/>
    <w:rsid w:val="00A8759F"/>
    <w:rsid w:val="00AA2EDB"/>
    <w:rsid w:val="00AA2FAB"/>
    <w:rsid w:val="00AB5754"/>
    <w:rsid w:val="00AB616A"/>
    <w:rsid w:val="00AD072C"/>
    <w:rsid w:val="00AE23CC"/>
    <w:rsid w:val="00AF39BD"/>
    <w:rsid w:val="00AF3C1F"/>
    <w:rsid w:val="00B04269"/>
    <w:rsid w:val="00B06233"/>
    <w:rsid w:val="00B06E07"/>
    <w:rsid w:val="00B111B2"/>
    <w:rsid w:val="00B17AD1"/>
    <w:rsid w:val="00B321DD"/>
    <w:rsid w:val="00B36FD0"/>
    <w:rsid w:val="00B51A39"/>
    <w:rsid w:val="00B66170"/>
    <w:rsid w:val="00B714E2"/>
    <w:rsid w:val="00B7560E"/>
    <w:rsid w:val="00B75B9E"/>
    <w:rsid w:val="00B812D5"/>
    <w:rsid w:val="00B9146E"/>
    <w:rsid w:val="00BC04C1"/>
    <w:rsid w:val="00BC0B49"/>
    <w:rsid w:val="00BC4BE8"/>
    <w:rsid w:val="00BE38A7"/>
    <w:rsid w:val="00BF41F3"/>
    <w:rsid w:val="00BF42E4"/>
    <w:rsid w:val="00C1297D"/>
    <w:rsid w:val="00C34650"/>
    <w:rsid w:val="00C35C6C"/>
    <w:rsid w:val="00C41CF7"/>
    <w:rsid w:val="00C5288A"/>
    <w:rsid w:val="00C5337D"/>
    <w:rsid w:val="00C61436"/>
    <w:rsid w:val="00C70007"/>
    <w:rsid w:val="00C73D9D"/>
    <w:rsid w:val="00C752C7"/>
    <w:rsid w:val="00C7580C"/>
    <w:rsid w:val="00CB03B3"/>
    <w:rsid w:val="00CB0C61"/>
    <w:rsid w:val="00CB3A89"/>
    <w:rsid w:val="00CB6B82"/>
    <w:rsid w:val="00CE0039"/>
    <w:rsid w:val="00CE26CF"/>
    <w:rsid w:val="00CF6E2F"/>
    <w:rsid w:val="00D04432"/>
    <w:rsid w:val="00D11030"/>
    <w:rsid w:val="00D11290"/>
    <w:rsid w:val="00D1481C"/>
    <w:rsid w:val="00D162E4"/>
    <w:rsid w:val="00D1696F"/>
    <w:rsid w:val="00D23256"/>
    <w:rsid w:val="00D25EBE"/>
    <w:rsid w:val="00D316C5"/>
    <w:rsid w:val="00D34ABC"/>
    <w:rsid w:val="00D43967"/>
    <w:rsid w:val="00D43AAD"/>
    <w:rsid w:val="00D5074A"/>
    <w:rsid w:val="00D62767"/>
    <w:rsid w:val="00D63243"/>
    <w:rsid w:val="00D67F5C"/>
    <w:rsid w:val="00D805AB"/>
    <w:rsid w:val="00D87613"/>
    <w:rsid w:val="00D93727"/>
    <w:rsid w:val="00D943FC"/>
    <w:rsid w:val="00D94AE7"/>
    <w:rsid w:val="00D966C8"/>
    <w:rsid w:val="00DA3957"/>
    <w:rsid w:val="00DA57A7"/>
    <w:rsid w:val="00DB327F"/>
    <w:rsid w:val="00DC75F4"/>
    <w:rsid w:val="00DD206E"/>
    <w:rsid w:val="00DD56B5"/>
    <w:rsid w:val="00E004BC"/>
    <w:rsid w:val="00E0482D"/>
    <w:rsid w:val="00E26236"/>
    <w:rsid w:val="00E4720B"/>
    <w:rsid w:val="00E501F8"/>
    <w:rsid w:val="00E5492E"/>
    <w:rsid w:val="00E63424"/>
    <w:rsid w:val="00E730C1"/>
    <w:rsid w:val="00E753AB"/>
    <w:rsid w:val="00E819C3"/>
    <w:rsid w:val="00E916E9"/>
    <w:rsid w:val="00E93D38"/>
    <w:rsid w:val="00E9708E"/>
    <w:rsid w:val="00E97C97"/>
    <w:rsid w:val="00EA651D"/>
    <w:rsid w:val="00EA6BBD"/>
    <w:rsid w:val="00EC1410"/>
    <w:rsid w:val="00EC3806"/>
    <w:rsid w:val="00EC48F0"/>
    <w:rsid w:val="00ED00F4"/>
    <w:rsid w:val="00EE22D3"/>
    <w:rsid w:val="00EF150D"/>
    <w:rsid w:val="00EF55AA"/>
    <w:rsid w:val="00F00C83"/>
    <w:rsid w:val="00F1290C"/>
    <w:rsid w:val="00F17355"/>
    <w:rsid w:val="00F206A8"/>
    <w:rsid w:val="00F23D91"/>
    <w:rsid w:val="00F3419E"/>
    <w:rsid w:val="00F34D5C"/>
    <w:rsid w:val="00F44F36"/>
    <w:rsid w:val="00F45AEA"/>
    <w:rsid w:val="00F81698"/>
    <w:rsid w:val="00F825F2"/>
    <w:rsid w:val="00F84064"/>
    <w:rsid w:val="00F92103"/>
    <w:rsid w:val="00F960DB"/>
    <w:rsid w:val="00FA236D"/>
    <w:rsid w:val="00FA2634"/>
    <w:rsid w:val="00FA72F1"/>
    <w:rsid w:val="00FA77F3"/>
    <w:rsid w:val="00FB06F4"/>
    <w:rsid w:val="00FB1790"/>
    <w:rsid w:val="00FB2E32"/>
    <w:rsid w:val="00FB790C"/>
    <w:rsid w:val="00FC1072"/>
    <w:rsid w:val="00FC470D"/>
    <w:rsid w:val="00FD2F5A"/>
    <w:rsid w:val="00FD539F"/>
    <w:rsid w:val="00FF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C96D0"/>
  <w15:docId w15:val="{F3D45DE5-0B48-4D14-8E98-37E26C64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F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417F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FC7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17FC7"/>
    <w:rPr>
      <w:sz w:val="16"/>
      <w:szCs w:val="16"/>
    </w:rPr>
  </w:style>
  <w:style w:type="paragraph" w:customStyle="1" w:styleId="wyq100---naslov-grupe-clanova-kurziv">
    <w:name w:val="wyq100---naslov-grupe-clanova-kurziv"/>
    <w:basedOn w:val="Normal"/>
    <w:rsid w:val="00417FC7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C7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1DD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C1512"/>
    <w:pPr>
      <w:ind w:left="720"/>
      <w:contextualSpacing/>
    </w:pPr>
  </w:style>
  <w:style w:type="paragraph" w:styleId="NoSpacing">
    <w:name w:val="No Spacing"/>
    <w:uiPriority w:val="1"/>
    <w:qFormat/>
    <w:rsid w:val="00E0482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5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1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5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1D7"/>
    <w:rPr>
      <w:rFonts w:ascii="Calibri" w:eastAsia="Calibri" w:hAnsi="Calibri" w:cs="Times New Roman"/>
    </w:rPr>
  </w:style>
  <w:style w:type="paragraph" w:customStyle="1" w:styleId="Normal1">
    <w:name w:val="Normal1"/>
    <w:basedOn w:val="Normal"/>
    <w:rsid w:val="00C3465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2A46C-192D-4F77-84D6-22C6BC88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Djordjevic</dc:creator>
  <cp:lastModifiedBy>Katarina Konc</cp:lastModifiedBy>
  <cp:revision>7</cp:revision>
  <cp:lastPrinted>2018-06-21T10:19:00Z</cp:lastPrinted>
  <dcterms:created xsi:type="dcterms:W3CDTF">2020-08-07T06:06:00Z</dcterms:created>
  <dcterms:modified xsi:type="dcterms:W3CDTF">2020-08-20T09:43:00Z</dcterms:modified>
</cp:coreProperties>
</file>