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3E" w:rsidRPr="00FC58FE" w:rsidRDefault="00BF023E" w:rsidP="00BF023E">
      <w:pPr>
        <w:spacing w:after="0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  <w:r w:rsidRPr="00FC58FE">
        <w:rPr>
          <w:rFonts w:ascii="Arial" w:hAnsi="Arial" w:cs="Arial"/>
          <w:b/>
          <w:caps/>
          <w:sz w:val="28"/>
          <w:szCs w:val="28"/>
          <w:lang w:val="sr-Cyrl-RS"/>
        </w:rPr>
        <w:t xml:space="preserve">Станоградња Крагујевац - објекти </w:t>
      </w:r>
      <w:r w:rsidR="00581F3B" w:rsidRPr="00FC58FE">
        <w:rPr>
          <w:rFonts w:ascii="Arial" w:hAnsi="Arial" w:cs="Arial"/>
          <w:b/>
          <w:caps/>
          <w:sz w:val="28"/>
          <w:szCs w:val="28"/>
          <w:lang w:val="en-GB"/>
        </w:rPr>
        <w:t xml:space="preserve">3, 4, 5, 6, 7, 8 </w:t>
      </w:r>
      <w:r w:rsidR="00565F70" w:rsidRPr="00FC58FE">
        <w:rPr>
          <w:rFonts w:ascii="Arial" w:hAnsi="Arial" w:cs="Arial"/>
          <w:b/>
          <w:caps/>
          <w:sz w:val="28"/>
          <w:szCs w:val="28"/>
          <w:lang w:val="sr-Cyrl-RS"/>
        </w:rPr>
        <w:t>И</w:t>
      </w:r>
      <w:r w:rsidR="00581F3B" w:rsidRPr="00FC58FE">
        <w:rPr>
          <w:rFonts w:ascii="Arial" w:hAnsi="Arial" w:cs="Arial"/>
          <w:b/>
          <w:caps/>
          <w:sz w:val="28"/>
          <w:szCs w:val="28"/>
          <w:lang w:val="en-GB"/>
        </w:rPr>
        <w:t xml:space="preserve"> 9</w:t>
      </w:r>
    </w:p>
    <w:p w:rsidR="00BF023E" w:rsidRPr="00FC58FE" w:rsidRDefault="00BF023E" w:rsidP="00BF023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FC58FE"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  <w:t>ТЕХНИЧКЕ КАРАКТЕРИСТИКЕ ОБЈЕКТА</w:t>
      </w:r>
    </w:p>
    <w:p w:rsidR="00BF023E" w:rsidRPr="00FC58FE" w:rsidRDefault="00BF023E" w:rsidP="00BF023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Објекти </w:t>
      </w:r>
      <w:r w:rsidR="00581F3B" w:rsidRPr="00FC58FE">
        <w:rPr>
          <w:rFonts w:ascii="Arial" w:eastAsia="Times New Roman" w:hAnsi="Arial" w:cs="Arial"/>
          <w:sz w:val="20"/>
          <w:szCs w:val="20"/>
          <w:lang w:val="en-GB" w:eastAsia="ar-SA"/>
        </w:rPr>
        <w:t xml:space="preserve">3, 4, 5, 6, 7, 8 </w:t>
      </w:r>
      <w:r w:rsidR="00565F70"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>и</w:t>
      </w:r>
      <w:r w:rsidR="00581F3B" w:rsidRPr="00FC58FE">
        <w:rPr>
          <w:rFonts w:ascii="Arial" w:eastAsia="Times New Roman" w:hAnsi="Arial" w:cs="Arial"/>
          <w:sz w:val="20"/>
          <w:szCs w:val="20"/>
          <w:lang w:val="en-GB" w:eastAsia="ar-SA"/>
        </w:rPr>
        <w:t xml:space="preserve"> 9</w:t>
      </w: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су пројектовани као скуп функционалних стамбених јединица урађених у складу са Правилником о условима и нормативима за пројектовање стамбених зграда и станова („Сл. гласник РС“ бр. 58/2012, 74/2015, 82/2015).</w:t>
      </w:r>
    </w:p>
    <w:p w:rsidR="00BF023E" w:rsidRPr="00FC58FE" w:rsidRDefault="00BF023E" w:rsidP="00BF023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Објекти </w:t>
      </w:r>
      <w:r w:rsidR="00581F3B" w:rsidRPr="00FC58FE">
        <w:rPr>
          <w:rFonts w:ascii="Arial" w:eastAsia="Times New Roman" w:hAnsi="Arial" w:cs="Arial"/>
          <w:sz w:val="20"/>
          <w:szCs w:val="20"/>
          <w:lang w:val="en-GB" w:eastAsia="ar-SA"/>
        </w:rPr>
        <w:t xml:space="preserve">3, 4, 5, 6, 7, 8 </w:t>
      </w:r>
      <w:r w:rsidR="00565F70"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>и</w:t>
      </w:r>
      <w:r w:rsidR="00565F70" w:rsidRPr="00FC58FE">
        <w:rPr>
          <w:rFonts w:ascii="Arial" w:eastAsia="Times New Roman" w:hAnsi="Arial" w:cs="Arial"/>
          <w:sz w:val="20"/>
          <w:szCs w:val="20"/>
          <w:lang w:val="en-GB" w:eastAsia="ar-SA"/>
        </w:rPr>
        <w:t xml:space="preserve"> </w:t>
      </w:r>
      <w:r w:rsidR="00581F3B" w:rsidRPr="00FC58FE">
        <w:rPr>
          <w:rFonts w:ascii="Arial" w:eastAsia="Times New Roman" w:hAnsi="Arial" w:cs="Arial"/>
          <w:sz w:val="20"/>
          <w:szCs w:val="20"/>
          <w:lang w:val="en-GB" w:eastAsia="ar-SA"/>
        </w:rPr>
        <w:t>9</w:t>
      </w:r>
      <w:r w:rsidR="00581F3B"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</w:t>
      </w: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>су искључиво стамбени са приземљем подигнутим мин.</w:t>
      </w:r>
      <w:r w:rsidRPr="00FC58F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>90 цм од коте тротоара. На улазима у објекте предвиђено је спољно степениште и рампа. Улази су надкривени.</w:t>
      </w:r>
    </w:p>
    <w:p w:rsidR="00BF023E" w:rsidRPr="00FC58FE" w:rsidRDefault="00BF023E" w:rsidP="00BF023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У приземљу објеката,  поред станова и вертикалних комуникација -  двокраког степеништа и лифта  предвиђене су просторија за чишћење и топлотна подстаница. Спратност објеката је Нп+П+5. Сваки објекат се састоји из две ламеле са одвојеним улазима. У објектима </w:t>
      </w:r>
      <w:r w:rsidR="00581F3B" w:rsidRPr="00FC58FE">
        <w:rPr>
          <w:rFonts w:ascii="Arial" w:eastAsia="Times New Roman" w:hAnsi="Arial" w:cs="Arial"/>
          <w:sz w:val="20"/>
          <w:szCs w:val="20"/>
          <w:lang w:val="en-GB" w:eastAsia="ar-SA"/>
        </w:rPr>
        <w:t xml:space="preserve">3, 4, 5, 6, 7, 8 </w:t>
      </w:r>
      <w:r w:rsidR="00565F70"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>и</w:t>
      </w:r>
      <w:r w:rsidR="00581F3B" w:rsidRPr="00FC58FE">
        <w:rPr>
          <w:rFonts w:ascii="Arial" w:eastAsia="Times New Roman" w:hAnsi="Arial" w:cs="Arial"/>
          <w:sz w:val="20"/>
          <w:szCs w:val="20"/>
          <w:lang w:val="en-GB" w:eastAsia="ar-SA"/>
        </w:rPr>
        <w:t xml:space="preserve"> 9</w:t>
      </w:r>
      <w:r w:rsidR="00581F3B"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</w:t>
      </w: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је предвиђено по 108 стамбених јединица различитих структура, укупно </w:t>
      </w:r>
      <w:r w:rsidR="00565F70" w:rsidRPr="00FC58FE">
        <w:rPr>
          <w:rFonts w:ascii="Arial" w:eastAsia="Times New Roman" w:hAnsi="Arial" w:cs="Arial"/>
          <w:sz w:val="20"/>
          <w:szCs w:val="20"/>
          <w:lang w:val="en-GB" w:eastAsia="ar-SA"/>
        </w:rPr>
        <w:t>756</w:t>
      </w: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на нивоу групације.</w:t>
      </w:r>
    </w:p>
    <w:p w:rsidR="00BF023E" w:rsidRPr="00FC58FE" w:rsidRDefault="00BF023E" w:rsidP="00BF023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>Испод приземља објеката предвиђен је технички канал за развод инсталација са ревизијама у ходничком делу приземља. Термотехничке инсталације и инсталације водовода и канализације које се воде кроз технички канал су део унутрашњих инсталација објекта и њихово одржавање је у надлежности Стамбене заједнице.</w:t>
      </w:r>
    </w:p>
    <w:p w:rsidR="00BF023E" w:rsidRPr="00FC58FE" w:rsidRDefault="00BF023E" w:rsidP="00BF023E">
      <w:pPr>
        <w:tabs>
          <w:tab w:val="left" w:pos="3686"/>
        </w:tabs>
        <w:spacing w:before="120" w:after="0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>На локацији, у оквиру парцела на којима су објекти није предвиђен простор за паркирање. У складу са Законом о посебним условима за реализацију пројеката изградње станова за припаднике снага безбедности (''Службени гласник РС'' бр. 41/2018), обавеза локалне самоупараве је да обезбеди потребан број паркинг места уз спољне саобраћајнице.</w:t>
      </w:r>
    </w:p>
    <w:p w:rsidR="00BF023E" w:rsidRPr="00FC58FE" w:rsidRDefault="00BF023E" w:rsidP="00BF023E">
      <w:pPr>
        <w:tabs>
          <w:tab w:val="left" w:pos="3686"/>
        </w:tabs>
        <w:spacing w:before="120" w:after="0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Приликом пројектовања поштована су основна начела енергетске ефикасности. Објекти су пројектовани у складу са Правилником о енергетској ефикасности зграда </w:t>
      </w: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(„Сл. гласник РС“ бр. 61/2011) и </w:t>
      </w: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>према истом сврстани у енергетски разред Ц</w:t>
      </w:r>
      <w:r w:rsidRPr="00FC58FE">
        <w:rPr>
          <w:rFonts w:ascii="Arial" w:eastAsia="Times New Roman" w:hAnsi="Arial" w:cs="Arial"/>
          <w:sz w:val="20"/>
          <w:szCs w:val="20"/>
          <w:lang w:val="sr-Cyrl-CS" w:eastAsia="ar-SA"/>
        </w:rPr>
        <w:t>.</w:t>
      </w:r>
    </w:p>
    <w:p w:rsidR="00BF023E" w:rsidRPr="00FC58FE" w:rsidRDefault="00BF023E" w:rsidP="00BF02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ОРГАНИЗАЦИЈА СТАНА</w:t>
      </w:r>
    </w:p>
    <w:p w:rsidR="00BF023E" w:rsidRPr="00FC58FE" w:rsidRDefault="00BF023E" w:rsidP="00BF023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Кухиње имају осветљавање посредно преко трпезарије и прикључак за кухињску напу. </w:t>
      </w:r>
    </w:p>
    <w:p w:rsidR="00BF023E" w:rsidRPr="00FC58FE" w:rsidRDefault="00BF023E" w:rsidP="00BF023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>Дневне собе имају излаз на терасу. У оквиру дневне собе је простор за обедовање.</w:t>
      </w:r>
    </w:p>
    <w:p w:rsidR="00BF023E" w:rsidRPr="00FC58FE" w:rsidRDefault="00BF023E" w:rsidP="00BF023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У зависности од структуре стана, предвиђен је одговарајући број санитарних чворова. У двоипособним и већим становима пројектовани су купатило и тоалет. </w:t>
      </w:r>
    </w:p>
    <w:p w:rsidR="00BF023E" w:rsidRPr="00FC58FE" w:rsidRDefault="00BF023E" w:rsidP="00BF02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FC58FE">
        <w:rPr>
          <w:rFonts w:ascii="Arial" w:hAnsi="Arial" w:cs="Arial"/>
          <w:sz w:val="20"/>
          <w:szCs w:val="20"/>
          <w:lang w:val="sr-Cyrl-RS" w:eastAsia="sr-Latn-RS"/>
        </w:rPr>
        <w:t>Конструктивни систем је скелетни, са армирано бетонским платнима за укрућење.</w:t>
      </w: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 </w:t>
      </w:r>
    </w:p>
    <w:p w:rsidR="00BF023E" w:rsidRPr="00FC58FE" w:rsidRDefault="00BF023E" w:rsidP="00BF02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</w:pPr>
      <w:r w:rsidRPr="00FC58FE">
        <w:rPr>
          <w:rFonts w:ascii="Arial" w:eastAsia="Times New Roman" w:hAnsi="Arial" w:cs="Arial"/>
          <w:b/>
          <w:sz w:val="20"/>
          <w:szCs w:val="20"/>
          <w:u w:val="single"/>
          <w:lang w:val="sr-Cyrl-RS" w:eastAsia="ar-SA"/>
        </w:rPr>
        <w:t>МАТЕРИЈАЛИЗАЦИЈА</w:t>
      </w:r>
    </w:p>
    <w:p w:rsidR="00BF023E" w:rsidRPr="00FC58FE" w:rsidRDefault="00BF023E" w:rsidP="00BF023E">
      <w:pPr>
        <w:tabs>
          <w:tab w:val="center" w:pos="6663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/>
          <w:sz w:val="20"/>
          <w:szCs w:val="20"/>
          <w:lang w:val="sr-Latn-CS" w:eastAsia="ar-SA"/>
        </w:rPr>
        <w:t>Ф</w:t>
      </w:r>
      <w:r w:rsidRPr="00FC58FE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асадни зидови</w:t>
      </w:r>
    </w:p>
    <w:p w:rsidR="00BF023E" w:rsidRPr="00FC58FE" w:rsidRDefault="00BF023E" w:rsidP="00BF023E">
      <w:pPr>
        <w:autoSpaceDE w:val="0"/>
        <w:autoSpaceDN w:val="0"/>
        <w:adjustRightInd w:val="0"/>
        <w:spacing w:before="120" w:after="0"/>
        <w:jc w:val="both"/>
        <w:rPr>
          <w:rFonts w:ascii="Arial" w:eastAsia="ArialMT" w:hAnsi="Arial" w:cs="Arial"/>
          <w:sz w:val="20"/>
          <w:szCs w:val="20"/>
          <w:lang w:val="sr-Cyrl-RS" w:eastAsia="sr-Latn-RS"/>
        </w:rPr>
      </w:pPr>
      <w:r w:rsidRPr="00FC58FE">
        <w:rPr>
          <w:rFonts w:ascii="Arial" w:eastAsia="ArialMT" w:hAnsi="Arial" w:cs="Arial"/>
          <w:sz w:val="20"/>
          <w:szCs w:val="20"/>
          <w:lang w:val="sr-Cyrl-RS" w:eastAsia="sr-Latn-RS"/>
        </w:rPr>
        <w:t xml:space="preserve">Фасадни </w:t>
      </w:r>
      <w:r w:rsidRPr="00FC58FE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зид </w:t>
      </w:r>
      <w:r w:rsidR="00565F70" w:rsidRPr="00FC58FE">
        <w:rPr>
          <w:rFonts w:ascii="Arial" w:eastAsia="ArialMT" w:hAnsi="Arial" w:cs="Arial"/>
          <w:sz w:val="20"/>
          <w:szCs w:val="20"/>
          <w:lang w:val="sr-Cyrl-RS" w:eastAsia="sr-Latn-RS"/>
        </w:rPr>
        <w:t>се састоји из основног зида (армирано бетонски</w:t>
      </w:r>
      <w:r w:rsidRPr="00FC58FE">
        <w:rPr>
          <w:rFonts w:ascii="Arial" w:eastAsia="ArialMT" w:hAnsi="Arial" w:cs="Arial"/>
          <w:sz w:val="20"/>
          <w:szCs w:val="20"/>
          <w:lang w:val="sr-Cyrl-RS" w:eastAsia="sr-Latn-RS"/>
        </w:rPr>
        <w:t xml:space="preserve"> зид или термоблок), термоизолације и завршне контактне фасаде. </w:t>
      </w:r>
    </w:p>
    <w:p w:rsidR="00BF023E" w:rsidRPr="00FC58FE" w:rsidRDefault="00BF023E" w:rsidP="00BF02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Унутрашњи зидови</w:t>
      </w:r>
    </w:p>
    <w:p w:rsidR="00BF023E" w:rsidRPr="00FC58FE" w:rsidRDefault="00BF023E" w:rsidP="00BF023E">
      <w:pPr>
        <w:autoSpaceDE w:val="0"/>
        <w:autoSpaceDN w:val="0"/>
        <w:adjustRightInd w:val="0"/>
        <w:spacing w:before="120" w:after="0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Остали зидови – преградни, конструктивни армирано- бетонски и од опекарских производа. Завршне облоге и обраде унутрашњих зидова: керамичке плочице или бојени зидови. </w:t>
      </w:r>
    </w:p>
    <w:p w:rsidR="00BF023E" w:rsidRPr="00FC58FE" w:rsidRDefault="00BF023E" w:rsidP="00BF023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Подови</w:t>
      </w:r>
    </w:p>
    <w:p w:rsidR="00BF023E" w:rsidRPr="00FC58FE" w:rsidRDefault="00BF023E" w:rsidP="00BF023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>У свим просторијама су предвиђени пливајући подови. Завршне облоге: вишеслојни паркет, керамичке плочице или гранитна керамика.</w:t>
      </w:r>
    </w:p>
    <w:p w:rsidR="00BF023E" w:rsidRPr="00FC58FE" w:rsidRDefault="00BF023E" w:rsidP="00BF023E">
      <w:pPr>
        <w:tabs>
          <w:tab w:val="center" w:pos="6663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</w:p>
    <w:p w:rsidR="00BF023E" w:rsidRPr="00FC58FE" w:rsidRDefault="00BF023E" w:rsidP="00BF023E">
      <w:pPr>
        <w:tabs>
          <w:tab w:val="center" w:pos="6663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Плафони</w:t>
      </w:r>
    </w:p>
    <w:p w:rsidR="00BF023E" w:rsidRPr="00FC58FE" w:rsidRDefault="00BF023E" w:rsidP="00BF023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FC58FE">
        <w:rPr>
          <w:rFonts w:ascii="Arial" w:eastAsia="Times New Roman" w:hAnsi="Arial" w:cs="Arial"/>
          <w:sz w:val="20"/>
          <w:szCs w:val="20"/>
          <w:lang w:val="sr-Cyrl-CS" w:eastAsia="ar-SA"/>
        </w:rPr>
        <w:lastRenderedPageBreak/>
        <w:t>У објектима су предвиђени конструктивни плафони завршно бојени, спуштени гипсани плафони у ходницима, спуштени гипсани плафони од влагоотпорних плоча у санитарним чворовима и од водоотпорних плоча на улазу у објекат испред ветробрана завршно бојени.</w:t>
      </w:r>
    </w:p>
    <w:p w:rsidR="00BF023E" w:rsidRPr="00FC58FE" w:rsidRDefault="00BF023E" w:rsidP="00BF02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/>
          <w:sz w:val="20"/>
          <w:szCs w:val="20"/>
          <w:lang w:val="sr-Cyrl-RS" w:eastAsia="ar-SA"/>
        </w:rPr>
        <w:t>Кров</w:t>
      </w:r>
    </w:p>
    <w:p w:rsidR="00BF023E" w:rsidRPr="00FC58FE" w:rsidRDefault="00BF023E" w:rsidP="00BF023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>Кров је кос и вентилисани. Кровна конструкција је дрвена.</w:t>
      </w:r>
    </w:p>
    <w:p w:rsidR="00BF023E" w:rsidRPr="00FC58FE" w:rsidRDefault="00BF023E" w:rsidP="00BF023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Крови покривач је равни пластифицирани поцинковани челични лим. </w:t>
      </w:r>
    </w:p>
    <w:p w:rsidR="00BF023E" w:rsidRPr="00FC58FE" w:rsidRDefault="00BF023E" w:rsidP="00BF023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FC58FE">
        <w:rPr>
          <w:rFonts w:ascii="Arial" w:eastAsia="Times New Roman" w:hAnsi="Arial" w:cs="Arial"/>
          <w:b/>
          <w:sz w:val="20"/>
          <w:szCs w:val="20"/>
          <w:lang w:val="sr-Cyrl-CS" w:eastAsia="ar-SA"/>
        </w:rPr>
        <w:t>Спољни прозори и врата</w:t>
      </w:r>
    </w:p>
    <w:p w:rsidR="00BF023E" w:rsidRPr="00FC58FE" w:rsidRDefault="00BF023E" w:rsidP="00BF023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sz w:val="20"/>
          <w:szCs w:val="20"/>
          <w:lang w:val="sr-Cyrl-CS" w:eastAsia="ar-SA"/>
        </w:rPr>
        <w:t>Сви фасадни прозори и балконска врата су од ПВЦ петокоморних</w:t>
      </w:r>
      <w:r w:rsidRPr="00FC58FE">
        <w:rPr>
          <w:rFonts w:ascii="Arial" w:eastAsia="Times New Roman" w:hAnsi="Arial" w:cs="Arial"/>
          <w:sz w:val="20"/>
          <w:szCs w:val="20"/>
          <w:lang w:val="sr-Latn-CS" w:eastAsia="ar-SA"/>
        </w:rPr>
        <w:t xml:space="preserve"> </w:t>
      </w:r>
      <w:r w:rsidRPr="00FC58FE">
        <w:rPr>
          <w:rFonts w:ascii="Arial" w:eastAsia="Times New Roman" w:hAnsi="Arial" w:cs="Arial"/>
          <w:sz w:val="20"/>
          <w:szCs w:val="20"/>
          <w:lang w:val="sr-Cyrl-CS" w:eastAsia="ar-SA"/>
        </w:rPr>
        <w:t>профила застакљени стакло пакетом са нискоемисионим премазом. Прозори и балкон врата имају еслингер ролетну</w:t>
      </w: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. </w:t>
      </w:r>
    </w:p>
    <w:p w:rsidR="00BF023E" w:rsidRPr="00FC58FE" w:rsidRDefault="00BF023E" w:rsidP="00BF023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 w:eastAsia="ar-SA"/>
        </w:rPr>
      </w:pPr>
      <w:r w:rsidRPr="00FC58FE">
        <w:rPr>
          <w:rFonts w:ascii="Arial" w:hAnsi="Arial" w:cs="Arial"/>
          <w:b/>
          <w:bCs/>
          <w:sz w:val="20"/>
          <w:szCs w:val="20"/>
          <w:lang w:val="sr-Cyrl-CS" w:eastAsia="ar-SA"/>
        </w:rPr>
        <w:t>У</w:t>
      </w:r>
      <w:r w:rsidRPr="00FC58FE">
        <w:rPr>
          <w:rFonts w:ascii="Arial" w:eastAsia="Times New Roman" w:hAnsi="Arial" w:cs="Arial"/>
          <w:b/>
          <w:sz w:val="20"/>
          <w:szCs w:val="20"/>
          <w:lang w:val="sr-Cyrl-CS" w:eastAsia="ar-SA"/>
        </w:rPr>
        <w:t xml:space="preserve">нутрашња врата </w:t>
      </w:r>
    </w:p>
    <w:p w:rsidR="00BF023E" w:rsidRPr="00FC58FE" w:rsidRDefault="00BF023E" w:rsidP="00BF023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 w:eastAsia="ar-SA"/>
        </w:rPr>
      </w:pPr>
      <w:r w:rsidRPr="00FC58FE">
        <w:rPr>
          <w:rFonts w:ascii="Arial" w:eastAsia="Times New Roman" w:hAnsi="Arial" w:cs="Arial"/>
          <w:sz w:val="20"/>
          <w:szCs w:val="20"/>
          <w:lang w:val="sr-Cyrl-CS" w:eastAsia="ar-SA"/>
        </w:rPr>
        <w:t>Унутрашња врата у станов</w:t>
      </w: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>има</w:t>
      </w:r>
      <w:r w:rsidRPr="00FC58FE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: Крило и шток - рам од МДФ-а, испуна картонско саће, облога од МДФ-а. Улазна врата истих карактеристика са сигурносном бравом са бродском шарком од inox-a, носивости до 80 kg и шпијунком на висини 180 </w:t>
      </w:r>
      <w:r w:rsidRPr="00FC58FE">
        <w:rPr>
          <w:rFonts w:ascii="Arial" w:eastAsia="Times New Roman" w:hAnsi="Arial" w:cs="Arial"/>
          <w:sz w:val="20"/>
          <w:szCs w:val="20"/>
          <w:lang w:val="sr-Latn-RS" w:eastAsia="ar-SA"/>
        </w:rPr>
        <w:t>cm.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FC58FE">
        <w:rPr>
          <w:rFonts w:ascii="Arial" w:hAnsi="Arial" w:cs="Arial"/>
          <w:b/>
          <w:sz w:val="20"/>
          <w:szCs w:val="20"/>
          <w:lang w:val="hr-HR"/>
        </w:rPr>
        <w:t>С</w:t>
      </w:r>
      <w:r w:rsidRPr="00FC58FE">
        <w:rPr>
          <w:rFonts w:ascii="Arial" w:hAnsi="Arial" w:cs="Arial"/>
          <w:b/>
          <w:sz w:val="20"/>
          <w:szCs w:val="20"/>
          <w:lang w:val="sr-Cyrl-RS"/>
        </w:rPr>
        <w:t>анитарна опрема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У санитарним чворовима уграђују се </w:t>
      </w:r>
      <w:r w:rsidRPr="00FC58FE">
        <w:rPr>
          <w:rFonts w:ascii="Arial" w:eastAsia="Times New Roman" w:hAnsi="Arial" w:cs="Arial"/>
          <w:sz w:val="20"/>
          <w:szCs w:val="20"/>
          <w:lang w:eastAsia="ar-SA"/>
        </w:rPr>
        <w:t xml:space="preserve">WC </w:t>
      </w: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 xml:space="preserve">шоље, умиваоници и лежеће каде. 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FC58FE">
        <w:rPr>
          <w:rFonts w:ascii="Arial" w:hAnsi="Arial" w:cs="Arial"/>
          <w:sz w:val="20"/>
          <w:szCs w:val="20"/>
          <w:lang w:val="hr-HR"/>
        </w:rPr>
        <w:t>Припрема санитарне топле воде је путем бојлера</w:t>
      </w:r>
      <w:r w:rsidRPr="00FC58F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C58FE">
        <w:rPr>
          <w:rFonts w:ascii="Arial" w:hAnsi="Arial" w:cs="Arial"/>
          <w:sz w:val="20"/>
          <w:szCs w:val="20"/>
          <w:lang w:val="sr-Cyrl-RS"/>
        </w:rPr>
        <w:t>који је монтиран у купатилу</w:t>
      </w:r>
      <w:r w:rsidRPr="00FC58FE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FC58FE">
        <w:rPr>
          <w:rFonts w:ascii="Arial" w:hAnsi="Arial" w:cs="Arial"/>
          <w:sz w:val="20"/>
          <w:szCs w:val="20"/>
          <w:lang w:val="sr-Cyrl-CS"/>
        </w:rPr>
        <w:t>Уз санитарну опрему предвиђена је одговарајућа галантерија.</w:t>
      </w:r>
    </w:p>
    <w:p w:rsidR="00BF023E" w:rsidRPr="00FC58FE" w:rsidRDefault="00BF023E" w:rsidP="00BF023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FC58FE">
        <w:rPr>
          <w:rFonts w:ascii="Arial" w:eastAsia="Times New Roman" w:hAnsi="Arial" w:cs="Arial"/>
          <w:sz w:val="20"/>
          <w:szCs w:val="20"/>
          <w:lang w:val="sr-Cyrl-CS" w:eastAsia="ar-SA"/>
        </w:rPr>
        <w:t>У кухињи су изведени прикључци за: судоперу</w:t>
      </w:r>
      <w:r w:rsidRPr="00FC58FE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FC58FE">
        <w:rPr>
          <w:rFonts w:ascii="Arial" w:eastAsia="Times New Roman" w:hAnsi="Arial" w:cs="Arial"/>
          <w:sz w:val="20"/>
          <w:szCs w:val="20"/>
          <w:lang w:val="sr-Cyrl-RS" w:eastAsia="ar-SA"/>
        </w:rPr>
        <w:t>бојлер</w:t>
      </w:r>
      <w:r w:rsidRPr="00FC58FE">
        <w:rPr>
          <w:rFonts w:ascii="Arial" w:eastAsia="Times New Roman" w:hAnsi="Arial" w:cs="Arial"/>
          <w:sz w:val="20"/>
          <w:szCs w:val="20"/>
          <w:lang w:val="sr-Cyrl-CS" w:eastAsia="ar-SA"/>
        </w:rPr>
        <w:t xml:space="preserve"> и машину за прање судова.</w:t>
      </w:r>
    </w:p>
    <w:p w:rsidR="00BF023E" w:rsidRPr="00FC58FE" w:rsidRDefault="00BF023E" w:rsidP="00BF023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ar-SA"/>
        </w:rPr>
      </w:pPr>
      <w:r w:rsidRPr="00FC58FE">
        <w:rPr>
          <w:rFonts w:ascii="Arial" w:eastAsia="Times New Roman" w:hAnsi="Arial" w:cs="Arial"/>
          <w:sz w:val="20"/>
          <w:szCs w:val="20"/>
          <w:lang w:val="sr-Cyrl-CS" w:eastAsia="ar-SA"/>
        </w:rPr>
        <w:t>За сву санитарну опрему важи гаранција произвођача.</w:t>
      </w:r>
    </w:p>
    <w:p w:rsidR="00BF023E" w:rsidRPr="00FC58FE" w:rsidRDefault="00BF023E" w:rsidP="00BF023E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CS"/>
        </w:rPr>
      </w:pPr>
      <w:r w:rsidRPr="00FC58FE">
        <w:rPr>
          <w:rFonts w:ascii="Arial" w:eastAsia="Times New Roman" w:hAnsi="Arial" w:cs="Arial"/>
          <w:b/>
          <w:sz w:val="20"/>
          <w:szCs w:val="20"/>
          <w:u w:val="single"/>
          <w:lang w:val="sr-Cyrl-CS"/>
        </w:rPr>
        <w:t>ЕЛЕКТРОЕНЕРГЕТСКЕ ИНСТАЛАЦИЈЕ</w:t>
      </w:r>
    </w:p>
    <w:p w:rsidR="00BF023E" w:rsidRPr="00FC58FE" w:rsidRDefault="00BF023E" w:rsidP="00BF023E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sz w:val="20"/>
          <w:szCs w:val="20"/>
          <w:lang w:val="sr-Cyrl-RS"/>
        </w:rPr>
        <w:t>У сваком стану у објекту налази се разводни орман са уграђеним инсталационим аутоматским прекидачима.</w:t>
      </w:r>
    </w:p>
    <w:p w:rsidR="00BF023E" w:rsidRPr="00FC58FE" w:rsidRDefault="00BF023E" w:rsidP="00BF023E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Унутар станова светиљке се постављају само у купатилу (на плофону и изнад огледала) и на лођама и/или терасама (на плафону или зиду). </w:t>
      </w:r>
    </w:p>
    <w:p w:rsidR="00BF023E" w:rsidRPr="00FC58FE" w:rsidRDefault="00BF023E" w:rsidP="00BF023E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За прикључење термичких апарата, апарата за одржавање хигијене као и за прикључење разних мобилних потрошача предвиђена је инсталација прикључница. Број прикључница у просторијама је одрећен на основу постојећих техничких норматива за пројектовање станова. На месту постављања ТВ пријемника постављенa је монофазна шуко дупла прикључница.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FC58FE">
        <w:rPr>
          <w:rFonts w:ascii="Arial" w:eastAsia="Times New Roman" w:hAnsi="Arial" w:cs="Arial"/>
          <w:sz w:val="20"/>
          <w:szCs w:val="20"/>
          <w:lang w:val="sr-Cyrl-CS"/>
        </w:rPr>
        <w:t>У кухињи је изведен према пројекту предвиђен број прикључница укључујући прикључнице за: кухињски бојлер, машину за прање посуђа, прикључак за аспиратор изнад шпорета и трофазна прикључница за шпорет.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У купатилу је уграђена инсталација за вентилацију, извод за бојлер, светло и утичница за веш машину.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У дневној соби предвиђена је утичница за напајање уређаја “сплит“ система за хлађење. 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У степенишном простору постављене су светиљке евакуационог осветљења које се укључују аутоматски по нестанку мрежног напона.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Испред улаза у стан поставља се тастер прекидач за звонце са звоном у разводној табли. 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Заједничка електрична енергија обухвата потрошњу која укључује бројила опште потрошње, лифта, топлотне подстанице и хидрофора.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За прикључење станова на електродистрибутивну мрежу потребно је обратити се надлежном електродистрибутивном предузећу за склапање уговора о испоруци електричне енергије.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lastRenderedPageBreak/>
        <w:t xml:space="preserve">Сагласно Закону о становању и одржавању зграда обавеза Стамбене заједнице је одржавање постојећих заједничких електро инсталација, а власника посебног дела објекта - стана је одржавање </w:t>
      </w:r>
      <w:r w:rsidRPr="00FC58FE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FC58FE">
        <w:rPr>
          <w:rFonts w:ascii="Arial" w:hAnsi="Arial" w:cs="Arial"/>
          <w:sz w:val="20"/>
          <w:szCs w:val="20"/>
          <w:lang w:val="sr-Cyrl-RS"/>
        </w:rPr>
        <w:t>електро инсталација унутар посебног дела објекта - стана</w:t>
      </w: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. 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FC58FE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интервенција на изведеној електро инсталацији, неправилног коришћења, неп</w:t>
      </w:r>
      <w:r w:rsidR="00217615">
        <w:rPr>
          <w:rFonts w:ascii="Arial" w:hAnsi="Arial" w:cs="Arial"/>
          <w:sz w:val="20"/>
          <w:szCs w:val="20"/>
          <w:lang w:val="sr-Cyrl-RS"/>
        </w:rPr>
        <w:t>ажње, не</w:t>
      </w:r>
      <w:r w:rsidRPr="00FC58FE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 од стране Купца и/или трећих лица.</w:t>
      </w:r>
    </w:p>
    <w:p w:rsidR="00BF023E" w:rsidRPr="00FC58FE" w:rsidRDefault="00BF023E" w:rsidP="00BF023E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sr-Cyrl-RS" w:eastAsia="ar-SA"/>
        </w:rPr>
      </w:pPr>
      <w:r w:rsidRPr="00FC58FE">
        <w:rPr>
          <w:rFonts w:ascii="Arial" w:eastAsia="Times New Roman" w:hAnsi="Arial" w:cs="Arial"/>
          <w:b/>
          <w:bCs/>
          <w:sz w:val="20"/>
          <w:szCs w:val="20"/>
          <w:u w:val="single"/>
          <w:lang w:val="sr-Cyrl-RS" w:eastAsia="ar-SA"/>
        </w:rPr>
        <w:t>ТЕЛЕКОМУНИКАЦИОНЕ ИНСТАЛАЦИЈЕ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FC58FE">
        <w:rPr>
          <w:rFonts w:ascii="Arial" w:eastAsia="Times New Roman" w:hAnsi="Arial" w:cs="Arial"/>
          <w:sz w:val="20"/>
          <w:szCs w:val="20"/>
          <w:lang w:val="sr-Cyrl-CS"/>
        </w:rPr>
        <w:t>Објекат је опремљени следећим инсталацијама:</w:t>
      </w:r>
    </w:p>
    <w:p w:rsidR="00BF023E" w:rsidRPr="00FC58FE" w:rsidRDefault="00BF023E" w:rsidP="00BF023E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FC58FE">
        <w:rPr>
          <w:rFonts w:ascii="Arial" w:eastAsia="Times New Roman" w:hAnsi="Arial" w:cs="Arial"/>
          <w:sz w:val="20"/>
          <w:szCs w:val="20"/>
          <w:lang w:val="sr-Cyrl-CS"/>
        </w:rPr>
        <w:t>телефонско-рачунарске инсталације (структурно каблирање у становима)</w:t>
      </w:r>
    </w:p>
    <w:p w:rsidR="00BF023E" w:rsidRPr="00FC58FE" w:rsidRDefault="00BF023E" w:rsidP="00BF023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FC58FE">
        <w:rPr>
          <w:rFonts w:ascii="Arial" w:eastAsia="Times New Roman" w:hAnsi="Arial" w:cs="Arial"/>
          <w:sz w:val="20"/>
          <w:szCs w:val="20"/>
          <w:lang w:val="sr-Cyrl-CS"/>
        </w:rPr>
        <w:t>пријем и дистрибуција ТВ сигнала</w:t>
      </w:r>
    </w:p>
    <w:p w:rsidR="00BF023E" w:rsidRPr="00FC58FE" w:rsidRDefault="00BF023E" w:rsidP="00BF023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FC58FE">
        <w:rPr>
          <w:rFonts w:ascii="Arial" w:eastAsia="Times New Roman" w:hAnsi="Arial" w:cs="Arial"/>
          <w:sz w:val="20"/>
          <w:szCs w:val="20"/>
          <w:lang w:val="sr-Cyrl-CS"/>
        </w:rPr>
        <w:t>интерфонска инсталација</w:t>
      </w:r>
    </w:p>
    <w:p w:rsidR="00BF023E" w:rsidRPr="00FC58FE" w:rsidRDefault="00BF023E" w:rsidP="00BF023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FC58FE">
        <w:rPr>
          <w:rFonts w:ascii="Arial" w:eastAsia="Times New Roman" w:hAnsi="Arial" w:cs="Arial"/>
          <w:sz w:val="20"/>
          <w:szCs w:val="20"/>
          <w:lang w:val="sr-Cyrl-CS"/>
        </w:rPr>
        <w:t>стабилни систем за дојаву пожара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FC58FE">
        <w:rPr>
          <w:rFonts w:ascii="Arial" w:eastAsia="Times New Roman" w:hAnsi="Arial" w:cs="Arial"/>
          <w:sz w:val="20"/>
          <w:szCs w:val="20"/>
          <w:lang w:val="sr-Cyrl-CS"/>
        </w:rPr>
        <w:t>Објекат је опремљен инсталацијом заједничког антенског система за пријем дигиталних</w:t>
      </w:r>
      <w:r w:rsidRPr="00FC58FE">
        <w:rPr>
          <w:rFonts w:ascii="Arial" w:eastAsia="Times New Roman" w:hAnsi="Arial" w:cs="Arial"/>
          <w:sz w:val="20"/>
          <w:szCs w:val="20"/>
        </w:rPr>
        <w:t xml:space="preserve"> </w:t>
      </w:r>
      <w:r w:rsidRPr="00FC58FE">
        <w:rPr>
          <w:rFonts w:ascii="Arial" w:eastAsia="Times New Roman" w:hAnsi="Arial" w:cs="Arial"/>
          <w:sz w:val="20"/>
          <w:szCs w:val="20"/>
          <w:lang w:val="sr-Cyrl-RS"/>
        </w:rPr>
        <w:t xml:space="preserve">земаљских </w:t>
      </w:r>
      <w:r w:rsidRPr="00FC58FE">
        <w:rPr>
          <w:rFonts w:ascii="Arial" w:eastAsia="Times New Roman" w:hAnsi="Arial" w:cs="Arial"/>
          <w:sz w:val="20"/>
          <w:szCs w:val="20"/>
          <w:lang w:val="sr-Cyrl-CS"/>
        </w:rPr>
        <w:t>сигнала оператера са националном фреквенцијом, регионалних и локалних оператера које емитује ЈП Емисиона техника.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C58FE">
        <w:rPr>
          <w:rFonts w:ascii="Arial" w:eastAsia="Times New Roman" w:hAnsi="Arial" w:cs="Arial"/>
          <w:sz w:val="20"/>
          <w:szCs w:val="20"/>
          <w:lang w:val="sr-Cyrl-CS"/>
        </w:rPr>
        <w:t>У сваком стану се налази мутимедијална кутија (ММК) у којој се налази концентрација телекомуникационих инсталација у стану (структурна мрежа, заједнички антенски ситем).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C58FE">
        <w:rPr>
          <w:rFonts w:ascii="Arial" w:eastAsia="Times New Roman" w:hAnsi="Arial" w:cs="Arial"/>
          <w:sz w:val="20"/>
          <w:szCs w:val="20"/>
          <w:lang w:val="sr-Cyrl-CS"/>
        </w:rPr>
        <w:t>Мутимедијална кутија у сваком стану опремљена је за пријем мултимедијалних сервиса пружаоца телекомуникационих услуга као што су телефон, телевизија, интернет итд.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Број и распоред прикљичница одређује се на основу намене просторије</w:t>
      </w:r>
      <w:r w:rsidRPr="00FC58FE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FC58FE">
        <w:rPr>
          <w:rFonts w:ascii="Arial" w:eastAsia="Times New Roman" w:hAnsi="Arial" w:cs="Arial"/>
          <w:sz w:val="20"/>
          <w:szCs w:val="20"/>
          <w:lang w:val="sr-Cyrl-CS"/>
        </w:rPr>
        <w:t xml:space="preserve">Поред улазних врата налази се интерфонска јединица за остваривање везе са позиваоцем испред улазних врата у објекат са могућношћу отварања улазних врата у објекат. 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FC58FE">
        <w:rPr>
          <w:rFonts w:ascii="Arial" w:eastAsia="Times New Roman" w:hAnsi="Arial" w:cs="Arial"/>
          <w:sz w:val="20"/>
          <w:szCs w:val="20"/>
          <w:lang w:val="sr-Cyrl-CS"/>
        </w:rPr>
        <w:t>За прикључење станова на телекомуникационе сервисе (фиксна телефонија, кабловска телевизија и интернет) потребно је обратити се пружаоцу телекомуникационих услуга за склапање уговора.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Сагласно важећем Закону о становању и одржавању зграда, Закону о заштити од пожара и другим законским и подзаконским актима обавеза Стамбене заједнице је одржавање свих заједничких телекомуникационих инсталација/заједничких делова телекомуникационих инсталација у објекту од стране за то овлашћених фирми.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FC58FE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интервенција на телекомуникационим инсталацијама, неп</w:t>
      </w:r>
      <w:r w:rsidR="00217615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r w:rsidRPr="00FC58FE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 од стране Купца и/или трећих лица.</w:t>
      </w:r>
    </w:p>
    <w:p w:rsidR="00BF023E" w:rsidRPr="00FC58FE" w:rsidRDefault="00BF023E" w:rsidP="00BF023E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</w:pPr>
      <w:r w:rsidRPr="00FC58FE"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  <w:t>МАШИНСКЕ ИНСТАЛАЦИЈЕ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>Инсталација грејања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Снабдевање објеката топлотном енергијом предвиђено је преко гасних генератора топлоте контејнерског типа одговарајућег капацитета из којих се воде топловодни разводи до топлотних подстаница у објектима. Изградња гасног генератора и топлотних развода до топлотних постаница у надлежности је испоручиоца топлотне енергије – фирме „Енергетика“ д.о.о. Локација гасних генератора је предвиђена уз фасаде објекта (са стране топлотних подстаница). Гасни генератори прикључују се на дистрибутивну гасну мрежу чија изградња је у надлежности дистрибутера гаса. 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На описани систем топловодног грејања објекти се прикључују у просторијама топлотних подстаница које су смештене унутар објекта. 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Инсталација грејања је двоцевни систем са подним цевним разводом унутар стана. </w:t>
      </w:r>
      <w:r w:rsidRPr="00FC58FE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 xml:space="preserve">Као грејна тела предвиђени су панелни радијатори, а у </w:t>
      </w: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купатилима цеваста грејна тела - сушачи пешкира</w:t>
      </w:r>
      <w:r w:rsidRPr="00FC58FE">
        <w:rPr>
          <w:rFonts w:ascii="Arial" w:eastAsia="Times New Roman" w:hAnsi="Arial" w:cs="Arial"/>
          <w:bCs/>
          <w:sz w:val="20"/>
          <w:szCs w:val="20"/>
          <w:lang w:val="sr-Latn-CS" w:eastAsia="ar-SA"/>
        </w:rPr>
        <w:t>.</w:t>
      </w: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sz w:val="20"/>
          <w:szCs w:val="20"/>
          <w:shd w:val="clear" w:color="auto" w:fill="FFFFFF"/>
          <w:lang w:val="sr-Latn-CS"/>
        </w:rPr>
        <w:t xml:space="preserve">На сваком грејном телу </w:t>
      </w:r>
      <w:r w:rsidRPr="00FC58FE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>уграђене су</w:t>
      </w:r>
      <w:r w:rsidRPr="00FC58FE">
        <w:rPr>
          <w:rFonts w:ascii="Arial" w:eastAsia="Times New Roman" w:hAnsi="Arial" w:cs="Arial"/>
          <w:sz w:val="20"/>
          <w:szCs w:val="20"/>
          <w:shd w:val="clear" w:color="auto" w:fill="FFFFFF"/>
          <w:lang w:val="sr-Latn-CS"/>
        </w:rPr>
        <w:t xml:space="preserve"> термоглаве </w:t>
      </w:r>
      <w:r w:rsidRPr="00FC58FE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 xml:space="preserve">које служе за регулацију температуре унутар стана. Термоглаве раде по принципу термостата и одржавају задату температуру у просторији. Напомена: термоглаве </w:t>
      </w: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представљају регулациону, а не запорну арматуру. </w:t>
      </w:r>
      <w:r w:rsidRPr="00FC58FE">
        <w:rPr>
          <w:rFonts w:ascii="Arial" w:eastAsia="Times New Roman" w:hAnsi="Arial" w:cs="Arial"/>
          <w:sz w:val="20"/>
          <w:szCs w:val="20"/>
          <w:lang w:val="sr-Cyrl-RS"/>
        </w:rPr>
        <w:t xml:space="preserve">Није препоручљиво у потпуности </w:t>
      </w:r>
      <w:r w:rsidRPr="00FC58FE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затварати термоглаве и/или искључивати инсталацију грејања (због евентуалног мржњења воде у инсталацији и очувања квалитета изведених АГ радова).</w:t>
      </w:r>
    </w:p>
    <w:p w:rsidR="00BF023E" w:rsidRPr="00FC58FE" w:rsidRDefault="00BF023E" w:rsidP="00BF023E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</w:pPr>
      <w:r w:rsidRPr="00FC58FE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>Пројектом инсталације грејања предвиђене су унутрашње температуре просторија сагласно важећим техничким нормативима. Постављањем термоглаве на позицију која означава температуру већу од пројектоване не значи да ће температура у стану и бити већа од пројектоване. Највећа температура која може да се постигне у просторији (при постављању термоглаве на максималну вредност) зависи од тренутне количине испоручене топлотне енергије и не мора бити већа од пројектованих (прописаних) вредности.</w:t>
      </w:r>
    </w:p>
    <w:p w:rsidR="00BF023E" w:rsidRPr="00FC58FE" w:rsidRDefault="00BF023E" w:rsidP="00BF023E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На сваком спрату у степенишном простору предвиђена је уградња спратних ормана са прикључцима за сваки стан у којима се налази се </w:t>
      </w:r>
      <w:r w:rsidRPr="00FC58FE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>уређај за регистровање сопствене појединачне потрошње топлотне енергије – мерач потрошње топлотне енергије.</w:t>
      </w:r>
    </w:p>
    <w:p w:rsidR="00BF023E" w:rsidRPr="00FC58FE" w:rsidRDefault="00BF023E" w:rsidP="00BF023E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Наплату утрошене топлотне енергије испоручилац топлотне енергије - „Енергетика“ д.о.о. (сагласно издатим условима) обавља према потрошњи, а на основу </w:t>
      </w:r>
      <w:r w:rsidRPr="00FC58FE"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  <w:t>уређаја за регистровање сопствене појединачне потрошње топлотне енергије</w:t>
      </w: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 - мерача потрошње топлотне енергије.</w:t>
      </w:r>
    </w:p>
    <w:p w:rsidR="00BF023E" w:rsidRPr="00FC58FE" w:rsidRDefault="00BF023E" w:rsidP="00BF023E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Није предвиђена централна припрема санитарне потрошне воде.</w:t>
      </w:r>
    </w:p>
    <w:p w:rsidR="00BF023E" w:rsidRPr="00FC58FE" w:rsidRDefault="00BF023E" w:rsidP="00BF023E">
      <w:pPr>
        <w:tabs>
          <w:tab w:val="center" w:pos="6663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sr-Cyrl-RS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За прикључење станова на даљински систем грејања потребно је обратити се надлежном испоручиоцу топлотне енергије за склапање уговора о испоруци топлотне енергије.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Сагласно Закону о становању и одржавању зграда обавеза Стамбене заједнице је одржавање постојећих заједничких инсталација, а власника посебног дела објекта - стана је одржавање </w:t>
      </w:r>
      <w:r w:rsidRPr="00FC58FE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FC58FE">
        <w:rPr>
          <w:rFonts w:ascii="Arial" w:hAnsi="Arial" w:cs="Arial"/>
          <w:sz w:val="20"/>
          <w:szCs w:val="20"/>
          <w:lang w:val="sr-Cyrl-RS"/>
        </w:rPr>
        <w:t>инсталација унутар посебног дела објекта - стана</w:t>
      </w: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. 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Одржавање примарног дела инсталације грејања гасног генератора и топловодних развода до топлотних подстаница обавеза је испоручиоца топлотне енергије.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FC58FE">
        <w:rPr>
          <w:rFonts w:ascii="Arial" w:hAnsi="Arial" w:cs="Arial"/>
          <w:sz w:val="20"/>
          <w:szCs w:val="20"/>
          <w:lang w:val="sr-Cyrl-RS"/>
        </w:rPr>
        <w:t>Власник посебног дела објекта – стана не може вршити интервенције на изведеној инсталацији грејања, а посебно не интервенције којима се мења капацитет грејних тела. Продавац неће бити одговоран за оштећења настала као резултат интервенција на изведеној инсталацији грејања, неправилног коришћења, непажње, не одржавања и/или неадекватног одржавања од стране Купца и/или трећих лица.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>Вентилација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Вентилација блокираних просторија врши се уградним вентилаторима постављеним на зиданим вентилационим каналима, који се воде до крова објекта. 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У кухињама унутар објекта остављени су зидани вентилациони канали за прикључење кухињских напа. Кухињске напе се не уграђују.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Сагласно Закону о становању и одржавању зграда обавеза Стамбене заједнице је одржавање заједничког дела инсталације вентилације блокираних просторија и инсталације вентилације техничких и других заједничких просторија, а власника посебног дела – </w:t>
      </w:r>
      <w:r w:rsidRPr="00FC58FE">
        <w:rPr>
          <w:rFonts w:ascii="Arial" w:hAnsi="Arial" w:cs="Arial"/>
          <w:sz w:val="20"/>
          <w:szCs w:val="20"/>
          <w:lang w:val="sr-Cyrl-RS"/>
        </w:rPr>
        <w:t>стана о</w:t>
      </w: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државање инсталације/дела инсталације унутар посебног дела објекта - стана.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FC58FE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интервенција на изведеној инсталацији, неправилног коришћења, непажње, неодржавања и/или неадекватног одржавања.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>Лифт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Предвиђена је уградња електричног путничког лифта потребне носивости и брзине дизања, са одговарајућим бројем станица на свакој етажи.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Сагласно Закону о становању и одржавању зграда, Правилнику о прегледима лифтова у употреби („Сл. гласник РС“ бр. 15/2017), Правилнику о безбедности лифтова („Сл. гласник РС“ бр. 15/2017) и другим законским и подзаконским актима, обавеза Стамбене заједнице је одржавање лифтова од стране за то овлашћене фирме, организовање и спровођење редовних (годишњих) прегледа лифтова од стране за то именоване (акредитоване) фирме и организовање и спровођење ванредних прегледа (по потреби).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FC58FE">
        <w:rPr>
          <w:rFonts w:ascii="Arial" w:hAnsi="Arial" w:cs="Arial"/>
          <w:sz w:val="20"/>
          <w:szCs w:val="20"/>
          <w:lang w:val="sr-Cyrl-RS"/>
        </w:rPr>
        <w:lastRenderedPageBreak/>
        <w:t>Продавац неће бити одговоран за оштећења настала као резултат неовлашћених интервенција, неправилног коришћења, непажње, не одржавања и/или неадекватног одржавања.</w:t>
      </w:r>
    </w:p>
    <w:p w:rsidR="00BF023E" w:rsidRPr="00FC58FE" w:rsidRDefault="00BF023E" w:rsidP="00BF023E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</w:pPr>
      <w:r w:rsidRPr="00FC58FE"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  <w:t>ИНСТАЛАЦИЈЕ</w:t>
      </w:r>
      <w:r w:rsidRPr="00FC58FE">
        <w:rPr>
          <w:rFonts w:ascii="Arial" w:eastAsia="Times New Roman" w:hAnsi="Arial" w:cs="Arial"/>
          <w:b/>
          <w:sz w:val="20"/>
          <w:szCs w:val="20"/>
          <w:u w:val="single"/>
          <w:lang w:val="sr-Latn-RS"/>
        </w:rPr>
        <w:t xml:space="preserve"> </w:t>
      </w:r>
      <w:r w:rsidRPr="00FC58FE">
        <w:rPr>
          <w:rFonts w:ascii="Arial" w:eastAsia="Times New Roman" w:hAnsi="Arial" w:cs="Arial"/>
          <w:b/>
          <w:sz w:val="20"/>
          <w:szCs w:val="20"/>
          <w:u w:val="single"/>
          <w:lang w:val="sr-Cyrl-RS"/>
        </w:rPr>
        <w:t>ВОДОВОДА И КАНАЛИЗАЦИЈЕ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У објектима се предвиђају инсталације водовода и канализације и то:</w:t>
      </w:r>
    </w:p>
    <w:p w:rsidR="00BF023E" w:rsidRPr="00FC58FE" w:rsidRDefault="00BF023E" w:rsidP="00BF023E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фекална канaлизација за потребе одвођења фекалних и употребљених вода од новопредвиђених санитарних уређаја</w:t>
      </w:r>
    </w:p>
    <w:p w:rsidR="00BF023E" w:rsidRPr="00FC58FE" w:rsidRDefault="00BF023E" w:rsidP="00BF023E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атмосферска канaлизација за потребе одвођења кишних вода са крова објекта и делова околног уређења око објеката</w:t>
      </w:r>
    </w:p>
    <w:p w:rsidR="00BF023E" w:rsidRPr="00FC58FE" w:rsidRDefault="00BF023E" w:rsidP="00BF023E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мрежа санитарне воде за потребе снабдевања водом санитарних уређаја</w:t>
      </w:r>
    </w:p>
    <w:p w:rsidR="00BF023E" w:rsidRPr="00FC58FE" w:rsidRDefault="00BF023E" w:rsidP="00BF023E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хидрантска мрежа у објекту са зидним против пожарним хидрантима 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Прикључење објеката се предвиђа на планирану уличну водоводну мрежу у околним саобраћајницама преко одговарајућих водомерних шахтова. За потребе снабдевања водом предвиђају се посебни централни водомери за санитарну и пожарну воду за сваки улаз (ламелу), што je решено у складу са условима ЈП „Водовод и канализација“ Крагујевац. За сваки стан је предвиђена уградња посебних индивидуалних водомера за даљинско очитавање. Водомери су предвиђени у ходницима по спратовима, смештени у одговарајућим орманима.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Инсталација фекалне канализације се предвиђа за одвођење фекалних и употребљених вода од санитарних уређаја у становима. Прикључење фекалне канализације објеката се предвиђа на планирану уличну канализациону  мрежу у околним улицама у свему према  условима ЈП „Водовод и канализација“ Крагујевац. 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Мрежа интерне атмосферске канализације се предвиђа за потребе одвођења атмосферских вода са комплекса. Одводњавање крова биће решено олучним вертикалама и њиховим везивањем на интерну кишну канализацију. Одводњавање тротоара уз објекте, које није било могуће изливати у околно зеленило, предвиђено је линијским каналима и њиховом везом на интерну кишну канализацију. 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Изградња планиране уличне водоводне и канализационе мреже у надлежности је локалне самоуправа и надлежног комуналног предузећа - ЈП „Водовод и канализација“ Крагујевац.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Сагласно Закону о становању и одржавању зграда, Закону о заштити од пожара и другим законским и подзаконским актима обавеза Стамбене заједнице је одржавање заједничких инсталација (вертикалних развода, хоризонталних развода и прикључака) и периодично испитивање хидрантске мреже од стране за то овлашћене фирме</w:t>
      </w:r>
      <w:r w:rsidRPr="00FC58FE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</w:t>
      </w: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 xml:space="preserve">а власника посебног дела објекта -  стана је одржавање </w:t>
      </w:r>
      <w:r w:rsidRPr="00FC58FE">
        <w:rPr>
          <w:rFonts w:ascii="Arial" w:hAnsi="Arial" w:cs="Arial"/>
          <w:sz w:val="20"/>
          <w:szCs w:val="20"/>
          <w:lang w:val="sr-Latn-CS"/>
        </w:rPr>
        <w:t>инсталације</w:t>
      </w:r>
      <w:r w:rsidRPr="00FC58FE">
        <w:rPr>
          <w:rFonts w:ascii="Arial" w:hAnsi="Arial" w:cs="Arial"/>
          <w:sz w:val="20"/>
          <w:szCs w:val="20"/>
          <w:lang w:val="sr-Cyrl-RS"/>
        </w:rPr>
        <w:t xml:space="preserve"> унутар посебног дела објекта - стана</w:t>
      </w:r>
      <w:r w:rsidRPr="00FC58FE">
        <w:rPr>
          <w:rFonts w:ascii="Arial" w:hAnsi="Arial" w:cs="Arial"/>
          <w:sz w:val="20"/>
          <w:szCs w:val="20"/>
        </w:rPr>
        <w:t>.</w:t>
      </w:r>
      <w:r w:rsidRPr="00FC58FE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BF023E" w:rsidRPr="00FC58FE" w:rsidRDefault="00BF023E" w:rsidP="00BF023E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FC58FE">
        <w:rPr>
          <w:rFonts w:ascii="Arial" w:hAnsi="Arial" w:cs="Arial"/>
          <w:sz w:val="20"/>
          <w:szCs w:val="20"/>
          <w:lang w:val="sr-Cyrl-RS"/>
        </w:rPr>
        <w:t>Продавац неће бити одговоран за оштећења настала као резултат неовлашћених интервенција, неп</w:t>
      </w:r>
      <w:r w:rsidR="00217615">
        <w:rPr>
          <w:rFonts w:ascii="Arial" w:hAnsi="Arial" w:cs="Arial"/>
          <w:sz w:val="20"/>
          <w:szCs w:val="20"/>
          <w:lang w:val="sr-Cyrl-RS"/>
        </w:rPr>
        <w:t>равилног коришћења, непажње, не</w:t>
      </w:r>
      <w:bookmarkStart w:id="0" w:name="_GoBack"/>
      <w:bookmarkEnd w:id="0"/>
      <w:r w:rsidRPr="00FC58FE">
        <w:rPr>
          <w:rFonts w:ascii="Arial" w:hAnsi="Arial" w:cs="Arial"/>
          <w:sz w:val="20"/>
          <w:szCs w:val="20"/>
          <w:lang w:val="sr-Cyrl-RS"/>
        </w:rPr>
        <w:t>одржавања и/или неадекватног одржавања.</w:t>
      </w:r>
    </w:p>
    <w:p w:rsidR="00BF023E" w:rsidRPr="00FC58FE" w:rsidRDefault="00BF023E" w:rsidP="00BF023E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sr-Cyrl-RS" w:eastAsia="ar-SA"/>
        </w:rPr>
      </w:pPr>
      <w:r w:rsidRPr="00FC58FE">
        <w:rPr>
          <w:rFonts w:ascii="Arial" w:eastAsia="Times New Roman" w:hAnsi="Arial" w:cs="Arial"/>
          <w:b/>
          <w:bCs/>
          <w:sz w:val="20"/>
          <w:szCs w:val="20"/>
          <w:u w:val="single"/>
          <w:lang w:val="sr-Cyrl-RS" w:eastAsia="ar-SA"/>
        </w:rPr>
        <w:t>ПАРТЕРНО УРЕЂЕЊЕ</w:t>
      </w:r>
    </w:p>
    <w:p w:rsidR="00BF023E" w:rsidRPr="00E253B3" w:rsidRDefault="00BF023E" w:rsidP="00BF023E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  <w:r w:rsidRPr="00FC58FE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У централном делу стамбеног блока је предвиђено зеленило са  пешачким површинама и колско - пешачким стазама од бетонских плоча. Дуж пешачких стаза пројектован је потребан мобилијар и јавна расвета.</w:t>
      </w:r>
    </w:p>
    <w:p w:rsidR="00B105A3" w:rsidRDefault="00217615"/>
    <w:sectPr w:rsidR="00B105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545"/>
    <w:multiLevelType w:val="hybridMultilevel"/>
    <w:tmpl w:val="70422A7A"/>
    <w:lvl w:ilvl="0" w:tplc="C502806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60B62"/>
    <w:multiLevelType w:val="hybridMultilevel"/>
    <w:tmpl w:val="002CE730"/>
    <w:lvl w:ilvl="0" w:tplc="44BC6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3E"/>
    <w:rsid w:val="000B5BC9"/>
    <w:rsid w:val="00217615"/>
    <w:rsid w:val="005447A3"/>
    <w:rsid w:val="00565F70"/>
    <w:rsid w:val="00581F3B"/>
    <w:rsid w:val="007F2623"/>
    <w:rsid w:val="00803F9B"/>
    <w:rsid w:val="009058D5"/>
    <w:rsid w:val="00A12510"/>
    <w:rsid w:val="00BF023E"/>
    <w:rsid w:val="00F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C846"/>
  <w15:chartTrackingRefBased/>
  <w15:docId w15:val="{D8CA1763-55D5-446B-83B0-D5D3812F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GDS</Company>
  <LinksUpToDate>false</LinksUpToDate>
  <CharactersWithSpaces>14965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Vojinovic</dc:creator>
  <cp:keywords/>
  <dc:description/>
  <cp:lastModifiedBy>Katarina Konc</cp:lastModifiedBy>
  <cp:revision>4</cp:revision>
  <dcterms:created xsi:type="dcterms:W3CDTF">2020-07-30T10:38:00Z</dcterms:created>
  <dcterms:modified xsi:type="dcterms:W3CDTF">2020-08-20T10:03:00Z</dcterms:modified>
</cp:coreProperties>
</file>